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48" w:rsidRDefault="009B7648">
      <w:pPr>
        <w:pStyle w:val="Style1"/>
        <w:kinsoku w:val="0"/>
        <w:autoSpaceDE/>
        <w:autoSpaceDN/>
        <w:adjustRightInd/>
        <w:spacing w:before="540" w:line="206" w:lineRule="auto"/>
        <w:ind w:left="2016"/>
        <w:rPr>
          <w:rFonts w:ascii="Verdana" w:hAnsi="Verdana" w:cs="Verdana"/>
          <w:b/>
          <w:bCs/>
          <w:spacing w:val="4"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4"/>
          <w:w w:val="105"/>
          <w:sz w:val="19"/>
          <w:szCs w:val="19"/>
          <w:lang w:val="es-ES" w:eastAsia="es-ES"/>
        </w:rPr>
        <w:t>RESOLUCION No. TAT-2185-2013</w:t>
      </w:r>
    </w:p>
    <w:p w:rsidR="009B7648" w:rsidRDefault="009B7648" w:rsidP="00672CB0">
      <w:pPr>
        <w:pStyle w:val="Style1"/>
        <w:kinsoku w:val="0"/>
        <w:autoSpaceDE/>
        <w:autoSpaceDN/>
        <w:adjustRightInd/>
        <w:spacing w:before="540"/>
        <w:ind w:right="138"/>
        <w:jc w:val="both"/>
        <w:rPr>
          <w:rFonts w:ascii="Verdana" w:hAnsi="Verdana" w:cs="Verdana"/>
          <w:spacing w:val="4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6"/>
          <w:w w:val="105"/>
          <w:sz w:val="19"/>
          <w:szCs w:val="19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San José, a las once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horas veinte minutos del veinticuatro de julio de dos mil trece.</w:t>
      </w:r>
    </w:p>
    <w:p w:rsidR="00672CB0" w:rsidRDefault="00672CB0" w:rsidP="00672CB0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pacing w:val="6"/>
          <w:sz w:val="20"/>
          <w:szCs w:val="20"/>
          <w:lang w:val="es-ES" w:eastAsia="es-ES"/>
        </w:rPr>
      </w:pPr>
    </w:p>
    <w:p w:rsidR="009B7648" w:rsidRDefault="009B7648" w:rsidP="00672CB0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b/>
          <w:bCs/>
          <w:spacing w:val="5"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Recurso de Apelación y Nulidad Absoluta, interpuesto por el señor </w:t>
      </w:r>
      <w:r>
        <w:rPr>
          <w:rFonts w:ascii="Verdana" w:hAnsi="Verdana" w:cs="Verdana"/>
          <w:b/>
          <w:bCs/>
          <w:spacing w:val="6"/>
          <w:w w:val="105"/>
          <w:sz w:val="19"/>
          <w:szCs w:val="19"/>
          <w:lang w:val="es-ES" w:eastAsia="es-ES"/>
        </w:rPr>
        <w:t>J</w:t>
      </w:r>
      <w:r w:rsidR="00873FA5">
        <w:rPr>
          <w:rFonts w:ascii="Verdana" w:hAnsi="Verdana" w:cs="Verdana"/>
          <w:b/>
          <w:bCs/>
          <w:spacing w:val="6"/>
          <w:w w:val="10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19"/>
          <w:szCs w:val="19"/>
          <w:lang w:val="es-ES" w:eastAsia="es-ES"/>
        </w:rPr>
        <w:t>B</w:t>
      </w:r>
      <w:r w:rsidR="00873FA5">
        <w:rPr>
          <w:rFonts w:ascii="Verdana" w:hAnsi="Verdana" w:cs="Verdana"/>
          <w:b/>
          <w:bCs/>
          <w:spacing w:val="3"/>
          <w:w w:val="10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19"/>
          <w:szCs w:val="19"/>
          <w:lang w:val="es-ES" w:eastAsia="es-ES"/>
        </w:rPr>
        <w:t>M</w:t>
      </w:r>
      <w:r w:rsidR="00873FA5">
        <w:rPr>
          <w:rFonts w:ascii="Verdana" w:hAnsi="Verdana" w:cs="Verdana"/>
          <w:b/>
          <w:bCs/>
          <w:spacing w:val="3"/>
          <w:w w:val="10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19"/>
          <w:szCs w:val="19"/>
          <w:lang w:val="es-ES" w:eastAsia="es-ES"/>
        </w:rPr>
        <w:t xml:space="preserve">,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cédula de identidad </w:t>
      </w:r>
      <w:proofErr w:type="gramStart"/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número </w:t>
      </w:r>
      <w:r w:rsidR="00873FA5">
        <w:rPr>
          <w:rFonts w:ascii="Verdana" w:hAnsi="Verdana" w:cs="Verdana"/>
          <w:spacing w:val="3"/>
          <w:sz w:val="20"/>
          <w:szCs w:val="20"/>
          <w:lang w:val="es-ES" w:eastAsia="es-ES"/>
        </w:rPr>
        <w:t>…</w:t>
      </w:r>
      <w:proofErr w:type="gramEnd"/>
      <w:r>
        <w:rPr>
          <w:rFonts w:ascii="Verdana" w:hAnsi="Verdana" w:cs="Verdana"/>
          <w:spacing w:val="3"/>
          <w:sz w:val="20"/>
          <w:szCs w:val="20"/>
          <w:lang w:val="es-ES" w:eastAsia="es-ES"/>
        </w:rPr>
        <w:t>, en su condición de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br/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>oferente del concurso público, para la adjudicación de 1034 placas de Taxi</w:t>
      </w:r>
      <w:r w:rsidR="00672CB0"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de vehículos adaptados para personas con discapacidad, contra el </w:t>
      </w:r>
      <w:r>
        <w:rPr>
          <w:rFonts w:ascii="Verdana" w:hAnsi="Verdana" w:cs="Verdana"/>
          <w:b/>
          <w:bCs/>
          <w:spacing w:val="5"/>
          <w:w w:val="105"/>
          <w:sz w:val="19"/>
          <w:szCs w:val="19"/>
          <w:lang w:val="es-ES" w:eastAsia="es-ES"/>
        </w:rPr>
        <w:t>Artículo</w:t>
      </w:r>
      <w:r>
        <w:rPr>
          <w:rFonts w:ascii="Verdana" w:hAnsi="Verdana" w:cs="Verdana"/>
          <w:b/>
          <w:bCs/>
          <w:spacing w:val="5"/>
          <w:w w:val="105"/>
          <w:sz w:val="19"/>
          <w:szCs w:val="19"/>
          <w:lang w:val="es-ES" w:eastAsia="es-ES"/>
        </w:rPr>
        <w:br/>
      </w:r>
      <w:r>
        <w:rPr>
          <w:rFonts w:ascii="Verdana" w:hAnsi="Verdana" w:cs="Verdana"/>
          <w:b/>
          <w:bCs/>
          <w:spacing w:val="9"/>
          <w:w w:val="105"/>
          <w:sz w:val="19"/>
          <w:szCs w:val="19"/>
          <w:lang w:val="es-ES" w:eastAsia="es-ES"/>
        </w:rPr>
        <w:t xml:space="preserve">6.4.413 de la Sesión Ordinaria N. 60-2011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>de 24 de agosto de 2011,</w:t>
      </w:r>
      <w:r w:rsidR="00672CB0"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dictado por </w:t>
      </w:r>
      <w:r>
        <w:rPr>
          <w:rFonts w:ascii="Tahoma" w:hAnsi="Tahoma" w:cs="Tahoma"/>
          <w:b/>
          <w:bCs/>
          <w:spacing w:val="9"/>
          <w:sz w:val="17"/>
          <w:szCs w:val="17"/>
          <w:lang w:val="es-ES" w:eastAsia="es-ES"/>
        </w:rPr>
        <w:t xml:space="preserve">la </w:t>
      </w:r>
      <w:r>
        <w:rPr>
          <w:rFonts w:ascii="Verdana" w:hAnsi="Verdana" w:cs="Verdana"/>
          <w:spacing w:val="9"/>
          <w:sz w:val="16"/>
          <w:szCs w:val="16"/>
          <w:lang w:val="es-ES" w:eastAsia="es-ES"/>
        </w:rPr>
        <w:t xml:space="preserve">JUNTA DIRECTIVA DEL CONSEJO DE TRANSPORTE PÚBLICO. </w:t>
      </w:r>
      <w:r>
        <w:rPr>
          <w:rFonts w:ascii="Verdana" w:hAnsi="Verdana" w:cs="Verdana"/>
          <w:b/>
          <w:bCs/>
          <w:spacing w:val="9"/>
          <w:w w:val="105"/>
          <w:sz w:val="19"/>
          <w:szCs w:val="19"/>
          <w:lang w:val="es-ES" w:eastAsia="es-ES"/>
        </w:rPr>
        <w:t xml:space="preserve">El caso </w:t>
      </w:r>
      <w:r>
        <w:rPr>
          <w:rFonts w:ascii="Verdana" w:hAnsi="Verdana" w:cs="Verdana"/>
          <w:b/>
          <w:bCs/>
          <w:spacing w:val="5"/>
          <w:w w:val="105"/>
          <w:sz w:val="19"/>
          <w:szCs w:val="19"/>
          <w:lang w:val="es-ES" w:eastAsia="es-ES"/>
        </w:rPr>
        <w:t>se tramita en Expediente Administrativo N. TAT-015-13.</w:t>
      </w:r>
    </w:p>
    <w:p w:rsidR="00672CB0" w:rsidRDefault="00672CB0" w:rsidP="00672CB0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b/>
          <w:bCs/>
          <w:spacing w:val="5"/>
          <w:w w:val="105"/>
          <w:sz w:val="19"/>
          <w:szCs w:val="19"/>
          <w:lang w:val="es-ES" w:eastAsia="es-ES"/>
        </w:rPr>
      </w:pPr>
    </w:p>
    <w:p w:rsidR="00672CB0" w:rsidRDefault="00672CB0" w:rsidP="00672CB0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b/>
          <w:bCs/>
          <w:spacing w:val="5"/>
          <w:w w:val="105"/>
          <w:sz w:val="19"/>
          <w:szCs w:val="19"/>
          <w:lang w:val="es-ES" w:eastAsia="es-ES"/>
        </w:rPr>
      </w:pPr>
    </w:p>
    <w:p w:rsidR="00672CB0" w:rsidRDefault="00672CB0" w:rsidP="00672CB0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b/>
          <w:bCs/>
          <w:spacing w:val="5"/>
          <w:w w:val="105"/>
          <w:sz w:val="19"/>
          <w:szCs w:val="19"/>
          <w:lang w:val="es-ES" w:eastAsia="es-ES"/>
        </w:rPr>
      </w:pPr>
    </w:p>
    <w:p w:rsidR="00672CB0" w:rsidRDefault="009B7648" w:rsidP="00672CB0">
      <w:pPr>
        <w:pStyle w:val="Style1"/>
        <w:kinsoku w:val="0"/>
        <w:autoSpaceDE/>
        <w:autoSpaceDN/>
        <w:adjustRightInd/>
        <w:jc w:val="center"/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>RESULTANDO</w:t>
      </w:r>
    </w:p>
    <w:p w:rsidR="009B7648" w:rsidRDefault="009B7648" w:rsidP="00672CB0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br/>
      </w:r>
      <w:r>
        <w:rPr>
          <w:rFonts w:ascii="Verdana" w:hAnsi="Verdana" w:cs="Verdana"/>
          <w:b/>
          <w:bCs/>
          <w:spacing w:val="8"/>
          <w:w w:val="105"/>
          <w:sz w:val="19"/>
          <w:szCs w:val="19"/>
          <w:lang w:val="es-ES" w:eastAsia="es-ES"/>
        </w:rPr>
        <w:t xml:space="preserve">PRIMERO: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La </w:t>
      </w:r>
      <w:r>
        <w:rPr>
          <w:rFonts w:ascii="Verdana" w:hAnsi="Verdana" w:cs="Verdana"/>
          <w:spacing w:val="8"/>
          <w:sz w:val="16"/>
          <w:szCs w:val="16"/>
          <w:lang w:val="es-ES" w:eastAsia="es-ES"/>
        </w:rPr>
        <w:t xml:space="preserve">JUNTA DIRECTIVA DEL CONSEJO DE TRANSPORTE PÚBLICO,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>mediante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br/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el acuerdo impugnado, conoce el oficio </w:t>
      </w:r>
      <w:r>
        <w:rPr>
          <w:rFonts w:ascii="Verdana" w:hAnsi="Verdana" w:cs="Verdana"/>
          <w:b/>
          <w:bCs/>
          <w:spacing w:val="12"/>
          <w:w w:val="105"/>
          <w:sz w:val="19"/>
          <w:szCs w:val="19"/>
          <w:lang w:val="es-ES" w:eastAsia="es-ES"/>
        </w:rPr>
        <w:t xml:space="preserve">DE-2011-2211 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>de la Dirección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br/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Ejecutiva, en el cual se remite los listados que contiene los oferentes con la</w:t>
      </w:r>
      <w:r w:rsidR="00672CB0"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>calificación y condición final referente al concurso público para licitar las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br/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>1034 concesiones administrativas de taxi para personas con discapacidad y</w:t>
      </w:r>
      <w:r w:rsidR="00672CB0"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respecto del recurrente resuelve:</w:t>
      </w:r>
    </w:p>
    <w:p w:rsidR="009B7648" w:rsidRDefault="009B7648">
      <w:pPr>
        <w:pStyle w:val="Style1"/>
        <w:kinsoku w:val="0"/>
        <w:autoSpaceDE/>
        <w:autoSpaceDN/>
        <w:adjustRightInd/>
        <w:spacing w:before="216"/>
        <w:ind w:left="504" w:right="1512"/>
        <w:jc w:val="both"/>
        <w:rPr>
          <w:rFonts w:ascii="Verdana" w:hAnsi="Verdana" w:cs="Verdana"/>
          <w:spacing w:val="2"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spacing w:val="5"/>
          <w:w w:val="105"/>
          <w:sz w:val="19"/>
          <w:szCs w:val="19"/>
          <w:lang w:val="es-ES" w:eastAsia="es-ES"/>
        </w:rPr>
        <w:t xml:space="preserve">"ARTÍCULO </w:t>
      </w:r>
      <w:r>
        <w:rPr>
          <w:rFonts w:ascii="Tahoma" w:hAnsi="Tahoma" w:cs="Tahoma"/>
          <w:b/>
          <w:bCs/>
          <w:spacing w:val="5"/>
          <w:sz w:val="17"/>
          <w:szCs w:val="17"/>
          <w:lang w:val="es-ES" w:eastAsia="es-ES"/>
        </w:rPr>
        <w:t xml:space="preserve">6.4.413.-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Se conoce el informe </w:t>
      </w:r>
      <w:r>
        <w:rPr>
          <w:rFonts w:ascii="Verdana" w:hAnsi="Verdana" w:cs="Verdana"/>
          <w:b/>
          <w:bCs/>
          <w:spacing w:val="5"/>
          <w:w w:val="105"/>
          <w:sz w:val="19"/>
          <w:szCs w:val="19"/>
          <w:lang w:val="es-ES" w:eastAsia="es-ES"/>
        </w:rPr>
        <w:t xml:space="preserve">DE-2011-2211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de la </w:t>
      </w:r>
      <w:r>
        <w:rPr>
          <w:rFonts w:ascii="Verdana" w:hAnsi="Verdana" w:cs="Verdana"/>
          <w:spacing w:val="1"/>
          <w:sz w:val="16"/>
          <w:szCs w:val="16"/>
          <w:lang w:val="es-ES" w:eastAsia="es-ES"/>
        </w:rPr>
        <w:t xml:space="preserve">Dirección Ejecutiva que remite los listados que contiene los oferentes con la </w:t>
      </w:r>
      <w:r>
        <w:rPr>
          <w:rFonts w:ascii="Verdana" w:hAnsi="Verdana" w:cs="Verdana"/>
          <w:spacing w:val="3"/>
          <w:sz w:val="16"/>
          <w:szCs w:val="16"/>
          <w:lang w:val="es-ES" w:eastAsia="es-ES"/>
        </w:rPr>
        <w:t xml:space="preserve">calificación y condición final referente al concurso público para licitar 1034 </w:t>
      </w:r>
      <w:r>
        <w:rPr>
          <w:rFonts w:ascii="Verdana" w:hAnsi="Verdana" w:cs="Verdana"/>
          <w:spacing w:val="7"/>
          <w:sz w:val="16"/>
          <w:szCs w:val="16"/>
          <w:lang w:val="es-ES" w:eastAsia="es-ES"/>
        </w:rPr>
        <w:t xml:space="preserve">concesiones administrativas de taxi para el transporte de personas con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>discapacidad.</w:t>
      </w:r>
    </w:p>
    <w:p w:rsidR="009B7648" w:rsidRDefault="009B7648">
      <w:pPr>
        <w:pStyle w:val="Style1"/>
        <w:kinsoku w:val="0"/>
        <w:autoSpaceDE/>
        <w:autoSpaceDN/>
        <w:adjustRightInd/>
        <w:spacing w:before="252" w:line="432" w:lineRule="auto"/>
        <w:ind w:left="504" w:right="2448" w:firstLine="936"/>
        <w:rPr>
          <w:rFonts w:ascii="Verdana" w:hAnsi="Verdana" w:cs="Verdana"/>
          <w:b/>
          <w:bCs/>
          <w:spacing w:val="-20"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-24"/>
          <w:w w:val="105"/>
          <w:sz w:val="19"/>
          <w:szCs w:val="19"/>
          <w:lang w:val="es-ES" w:eastAsia="es-ES"/>
        </w:rPr>
        <w:t xml:space="preserve">CONSIDERANDO ÚNICO DEL PRESENTE ACUERDO </w:t>
      </w:r>
      <w:r>
        <w:rPr>
          <w:rFonts w:ascii="Verdana" w:hAnsi="Verdana" w:cs="Verdana"/>
          <w:b/>
          <w:bCs/>
          <w:spacing w:val="-20"/>
          <w:w w:val="105"/>
          <w:sz w:val="19"/>
          <w:szCs w:val="19"/>
          <w:lang w:val="es-ES" w:eastAsia="es-ES"/>
        </w:rPr>
        <w:t>POR TANTO SE ACUERDA EN FIRME:</w:t>
      </w:r>
    </w:p>
    <w:p w:rsidR="009B7648" w:rsidRDefault="009B7648">
      <w:pPr>
        <w:pStyle w:val="Style1"/>
        <w:kinsoku w:val="0"/>
        <w:autoSpaceDE/>
        <w:autoSpaceDN/>
        <w:adjustRightInd/>
        <w:spacing w:before="180"/>
        <w:ind w:left="504" w:right="1512"/>
        <w:jc w:val="both"/>
        <w:rPr>
          <w:rFonts w:ascii="Verdana" w:hAnsi="Verdana" w:cs="Verdana"/>
          <w:spacing w:val="2"/>
          <w:sz w:val="16"/>
          <w:szCs w:val="16"/>
          <w:lang w:val="es-ES" w:eastAsia="es-ES"/>
        </w:rPr>
      </w:pPr>
      <w:r>
        <w:rPr>
          <w:rFonts w:ascii="Verdana" w:hAnsi="Verdana" w:cs="Verdana"/>
          <w:spacing w:val="10"/>
          <w:sz w:val="16"/>
          <w:szCs w:val="16"/>
          <w:lang w:val="es-ES" w:eastAsia="es-ES"/>
        </w:rPr>
        <w:t xml:space="preserve">Aprobar las recomendaciones emanadas en el informe DE-2011-2211, </w:t>
      </w:r>
      <w:r>
        <w:rPr>
          <w:rFonts w:ascii="Verdana" w:hAnsi="Verdana" w:cs="Verdana"/>
          <w:spacing w:val="4"/>
          <w:sz w:val="16"/>
          <w:szCs w:val="16"/>
          <w:lang w:val="es-ES" w:eastAsia="es-ES"/>
        </w:rPr>
        <w:t xml:space="preserve">mediante el cual se adjunta el informe de la Comisión de evaluación de las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>ofertas y por ende:</w:t>
      </w:r>
    </w:p>
    <w:p w:rsidR="009B7648" w:rsidRDefault="009B7648">
      <w:pPr>
        <w:pStyle w:val="Style1"/>
        <w:kinsoku w:val="0"/>
        <w:autoSpaceDE/>
        <w:autoSpaceDN/>
        <w:adjustRightInd/>
        <w:spacing w:before="108"/>
        <w:ind w:left="504" w:right="1512"/>
        <w:jc w:val="both"/>
        <w:rPr>
          <w:rFonts w:ascii="Verdana" w:hAnsi="Verdana" w:cs="Verdana"/>
          <w:sz w:val="16"/>
          <w:szCs w:val="16"/>
          <w:lang w:val="es-ES" w:eastAsia="es-ES"/>
        </w:rPr>
      </w:pPr>
      <w:r>
        <w:rPr>
          <w:rFonts w:ascii="Tahoma" w:hAnsi="Tahoma" w:cs="Tahoma"/>
          <w:b/>
          <w:bCs/>
          <w:spacing w:val="-3"/>
          <w:sz w:val="17"/>
          <w:szCs w:val="17"/>
          <w:lang w:val="es-ES" w:eastAsia="es-ES"/>
        </w:rPr>
        <w:t xml:space="preserve">1. </w:t>
      </w:r>
      <w:r>
        <w:rPr>
          <w:rFonts w:ascii="Verdana" w:hAnsi="Verdana" w:cs="Verdana"/>
          <w:spacing w:val="-3"/>
          <w:sz w:val="16"/>
          <w:szCs w:val="16"/>
          <w:lang w:val="es-ES" w:eastAsia="es-ES"/>
        </w:rPr>
        <w:t xml:space="preserve">Informarle al Señor (a) </w:t>
      </w:r>
      <w:r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>B</w:t>
      </w:r>
      <w:r w:rsidR="00873FA5"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>M</w:t>
      </w:r>
      <w:r w:rsidR="00873FA5"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>J</w:t>
      </w:r>
      <w:r w:rsidR="00873FA5"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>.,</w:t>
      </w:r>
      <w:r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 xml:space="preserve"> </w:t>
      </w:r>
      <w:r>
        <w:rPr>
          <w:rFonts w:ascii="Verdana" w:hAnsi="Verdana" w:cs="Verdana"/>
          <w:spacing w:val="-3"/>
          <w:sz w:val="16"/>
          <w:szCs w:val="16"/>
          <w:lang w:val="es-ES" w:eastAsia="es-ES"/>
        </w:rPr>
        <w:t xml:space="preserve">oferente de la licitación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Pública tendiente a concesionar 1034 placas de servicio público modalidad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taxi con unidades adaptadas para personas con discapacidad, que por haber </w:t>
      </w:r>
      <w:r>
        <w:rPr>
          <w:rFonts w:ascii="Verdana" w:hAnsi="Verdana" w:cs="Verdana"/>
          <w:spacing w:val="4"/>
          <w:sz w:val="16"/>
          <w:szCs w:val="16"/>
          <w:lang w:val="es-ES" w:eastAsia="es-ES"/>
        </w:rPr>
        <w:t xml:space="preserve">obtenido una calificación de 48 puntos, </w:t>
      </w:r>
      <w:r>
        <w:rPr>
          <w:rFonts w:ascii="Tahoma" w:hAnsi="Tahoma" w:cs="Tahoma"/>
          <w:b/>
          <w:bCs/>
          <w:spacing w:val="4"/>
          <w:sz w:val="17"/>
          <w:szCs w:val="17"/>
          <w:lang w:val="es-ES" w:eastAsia="es-ES"/>
        </w:rPr>
        <w:t xml:space="preserve">no </w:t>
      </w:r>
      <w:r>
        <w:rPr>
          <w:rFonts w:ascii="Verdana" w:hAnsi="Verdana" w:cs="Verdana"/>
          <w:spacing w:val="4"/>
          <w:sz w:val="16"/>
          <w:szCs w:val="16"/>
          <w:lang w:val="es-ES" w:eastAsia="es-ES"/>
        </w:rPr>
        <w:t xml:space="preserve">resulto adjudicatario para la Base </w:t>
      </w:r>
      <w:r>
        <w:rPr>
          <w:rFonts w:ascii="Verdana" w:hAnsi="Verdana" w:cs="Verdana"/>
          <w:spacing w:val="7"/>
          <w:sz w:val="16"/>
          <w:szCs w:val="16"/>
          <w:lang w:val="es-ES" w:eastAsia="es-ES"/>
        </w:rPr>
        <w:t xml:space="preserve">de operación 119019 descrita como SAN ISIDRO PZ RURAL de la Provincia </w:t>
      </w:r>
      <w:r>
        <w:rPr>
          <w:rFonts w:ascii="Verdana" w:hAnsi="Verdana" w:cs="Verdana"/>
          <w:sz w:val="16"/>
          <w:szCs w:val="16"/>
          <w:lang w:val="es-ES" w:eastAsia="es-ES"/>
        </w:rPr>
        <w:t>de SAN JOSE,</w:t>
      </w:r>
    </w:p>
    <w:p w:rsidR="009B7648" w:rsidRDefault="009B7648" w:rsidP="00672CB0">
      <w:pPr>
        <w:pStyle w:val="Style1"/>
        <w:tabs>
          <w:tab w:val="right" w:pos="6663"/>
        </w:tabs>
        <w:kinsoku w:val="0"/>
        <w:autoSpaceDE/>
        <w:autoSpaceDN/>
        <w:adjustRightInd/>
        <w:spacing w:before="216"/>
        <w:ind w:left="504" w:right="1555"/>
        <w:rPr>
          <w:rFonts w:ascii="Verdana" w:hAnsi="Verdana" w:cs="Verdana"/>
          <w:spacing w:val="6"/>
          <w:sz w:val="20"/>
          <w:szCs w:val="20"/>
          <w:lang w:val="es-ES" w:eastAsia="es-ES"/>
        </w:rPr>
      </w:pPr>
      <w:r>
        <w:rPr>
          <w:rFonts w:ascii="Tahoma" w:hAnsi="Tahoma" w:cs="Tahoma"/>
          <w:b/>
          <w:bCs/>
          <w:spacing w:val="12"/>
          <w:sz w:val="17"/>
          <w:szCs w:val="17"/>
          <w:lang w:val="es-ES" w:eastAsia="es-ES"/>
        </w:rPr>
        <w:t xml:space="preserve">2.- </w:t>
      </w:r>
      <w:r>
        <w:rPr>
          <w:rFonts w:ascii="Verdana" w:hAnsi="Verdana" w:cs="Verdana"/>
          <w:spacing w:val="12"/>
          <w:sz w:val="16"/>
          <w:szCs w:val="16"/>
          <w:lang w:val="es-ES" w:eastAsia="es-ES"/>
        </w:rPr>
        <w:t xml:space="preserve">Notifíquese." 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>(Léanse folios del 53 y 54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ab/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>del expediente</w:t>
      </w:r>
    </w:p>
    <w:p w:rsidR="009B7648" w:rsidRDefault="009B7648" w:rsidP="00672CB0">
      <w:pPr>
        <w:pStyle w:val="Style1"/>
        <w:tabs>
          <w:tab w:val="right" w:pos="6663"/>
        </w:tabs>
        <w:kinsoku w:val="0"/>
        <w:autoSpaceDE/>
        <w:autoSpaceDN/>
        <w:adjustRightInd/>
        <w:spacing w:before="36" w:line="213" w:lineRule="auto"/>
        <w:ind w:left="504" w:right="1555"/>
        <w:rPr>
          <w:rFonts w:ascii="Verdana" w:hAnsi="Verdana" w:cs="Verdana"/>
          <w:sz w:val="20"/>
          <w:szCs w:val="20"/>
          <w:lang w:val="es-ES" w:eastAsia="es-ES"/>
        </w:rPr>
      </w:pPr>
      <w:proofErr w:type="gramStart"/>
      <w:r>
        <w:rPr>
          <w:rFonts w:ascii="Verdana" w:hAnsi="Verdana" w:cs="Verdana"/>
          <w:sz w:val="20"/>
          <w:szCs w:val="20"/>
          <w:lang w:val="es-ES" w:eastAsia="es-ES"/>
        </w:rPr>
        <w:t>administrativo</w:t>
      </w:r>
      <w:proofErr w:type="gramEnd"/>
      <w:r>
        <w:rPr>
          <w:rFonts w:ascii="Verdana" w:hAnsi="Verdana" w:cs="Verdana"/>
          <w:sz w:val="20"/>
          <w:szCs w:val="20"/>
          <w:lang w:val="es-ES" w:eastAsia="es-ES"/>
        </w:rPr>
        <w:t>)</w:t>
      </w:r>
    </w:p>
    <w:p w:rsidR="009B7648" w:rsidRDefault="009B7648">
      <w:pPr>
        <w:pStyle w:val="Style1"/>
        <w:kinsoku w:val="0"/>
        <w:autoSpaceDE/>
        <w:autoSpaceDN/>
        <w:adjustRightInd/>
        <w:spacing w:before="324" w:after="936"/>
        <w:rPr>
          <w:rFonts w:ascii="Verdana" w:hAnsi="Verdana" w:cs="Verdana"/>
          <w:spacing w:val="4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4"/>
          <w:w w:val="105"/>
          <w:sz w:val="19"/>
          <w:szCs w:val="19"/>
          <w:lang w:val="es-ES" w:eastAsia="es-ES"/>
        </w:rPr>
        <w:t xml:space="preserve">SEGUNDO: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El recurrente en su impugnación indica lo siguiente:</w:t>
      </w:r>
    </w:p>
    <w:p w:rsidR="009B7648" w:rsidRDefault="009B7648" w:rsidP="00672CB0">
      <w:pPr>
        <w:pStyle w:val="Style1"/>
        <w:kinsoku w:val="0"/>
        <w:autoSpaceDE/>
        <w:autoSpaceDN/>
        <w:adjustRightInd/>
        <w:spacing w:line="169" w:lineRule="exact"/>
        <w:jc w:val="right"/>
        <w:rPr>
          <w:rFonts w:ascii="Garamond" w:hAnsi="Garamond" w:cs="Garamond"/>
          <w:spacing w:val="1"/>
          <w:sz w:val="18"/>
          <w:szCs w:val="18"/>
          <w:lang w:val="es-ES" w:eastAsia="es-ES"/>
        </w:rPr>
      </w:pPr>
    </w:p>
    <w:p w:rsidR="00873FA5" w:rsidRDefault="00873FA5" w:rsidP="00672CB0">
      <w:pPr>
        <w:pStyle w:val="Style1"/>
        <w:kinsoku w:val="0"/>
        <w:autoSpaceDE/>
        <w:autoSpaceDN/>
        <w:adjustRightInd/>
        <w:spacing w:line="169" w:lineRule="exact"/>
        <w:jc w:val="right"/>
        <w:rPr>
          <w:rFonts w:ascii="Garamond" w:hAnsi="Garamond" w:cs="Garamond"/>
          <w:spacing w:val="1"/>
          <w:sz w:val="18"/>
          <w:szCs w:val="18"/>
          <w:lang w:val="es-ES" w:eastAsia="es-ES"/>
        </w:rPr>
      </w:pPr>
    </w:p>
    <w:p w:rsidR="00873FA5" w:rsidRDefault="00873FA5" w:rsidP="00672CB0">
      <w:pPr>
        <w:pStyle w:val="Style1"/>
        <w:kinsoku w:val="0"/>
        <w:autoSpaceDE/>
        <w:autoSpaceDN/>
        <w:adjustRightInd/>
        <w:spacing w:line="169" w:lineRule="exact"/>
        <w:jc w:val="right"/>
        <w:rPr>
          <w:rFonts w:ascii="Garamond" w:hAnsi="Garamond" w:cs="Garamond"/>
          <w:spacing w:val="1"/>
          <w:sz w:val="18"/>
          <w:szCs w:val="18"/>
          <w:lang w:val="es-ES" w:eastAsia="es-ES"/>
        </w:rPr>
      </w:pPr>
    </w:p>
    <w:p w:rsidR="00873FA5" w:rsidRDefault="00873FA5" w:rsidP="00672CB0">
      <w:pPr>
        <w:pStyle w:val="Style1"/>
        <w:kinsoku w:val="0"/>
        <w:autoSpaceDE/>
        <w:autoSpaceDN/>
        <w:adjustRightInd/>
        <w:spacing w:line="169" w:lineRule="exact"/>
        <w:jc w:val="right"/>
        <w:rPr>
          <w:rFonts w:ascii="Garamond" w:hAnsi="Garamond" w:cs="Garamond"/>
          <w:spacing w:val="1"/>
          <w:sz w:val="18"/>
          <w:szCs w:val="18"/>
          <w:lang w:val="es-ES" w:eastAsia="es-ES"/>
        </w:rPr>
      </w:pPr>
    </w:p>
    <w:p w:rsidR="00873FA5" w:rsidRDefault="00873FA5" w:rsidP="00672CB0">
      <w:pPr>
        <w:pStyle w:val="Style1"/>
        <w:kinsoku w:val="0"/>
        <w:autoSpaceDE/>
        <w:autoSpaceDN/>
        <w:adjustRightInd/>
        <w:spacing w:line="169" w:lineRule="exact"/>
        <w:jc w:val="right"/>
        <w:rPr>
          <w:rFonts w:ascii="Garamond" w:hAnsi="Garamond" w:cs="Garamond"/>
          <w:spacing w:val="1"/>
          <w:sz w:val="18"/>
          <w:szCs w:val="18"/>
          <w:lang w:val="es-ES" w:eastAsia="es-ES"/>
        </w:rPr>
      </w:pPr>
    </w:p>
    <w:p w:rsidR="00873FA5" w:rsidRDefault="00873FA5" w:rsidP="00672CB0">
      <w:pPr>
        <w:pStyle w:val="Style1"/>
        <w:kinsoku w:val="0"/>
        <w:autoSpaceDE/>
        <w:autoSpaceDN/>
        <w:adjustRightInd/>
        <w:spacing w:line="169" w:lineRule="exact"/>
        <w:jc w:val="right"/>
        <w:rPr>
          <w:rFonts w:ascii="Garamond" w:hAnsi="Garamond" w:cs="Garamond"/>
          <w:spacing w:val="1"/>
          <w:sz w:val="18"/>
          <w:szCs w:val="18"/>
          <w:lang w:val="es-ES" w:eastAsia="es-ES"/>
        </w:rPr>
      </w:pPr>
    </w:p>
    <w:p w:rsidR="00873FA5" w:rsidRDefault="00873FA5" w:rsidP="00672CB0">
      <w:pPr>
        <w:pStyle w:val="Style1"/>
        <w:kinsoku w:val="0"/>
        <w:autoSpaceDE/>
        <w:autoSpaceDN/>
        <w:adjustRightInd/>
        <w:spacing w:line="169" w:lineRule="exact"/>
        <w:jc w:val="right"/>
        <w:rPr>
          <w:rFonts w:ascii="Garamond" w:hAnsi="Garamond" w:cs="Garamond"/>
          <w:spacing w:val="1"/>
          <w:sz w:val="18"/>
          <w:szCs w:val="18"/>
          <w:lang w:val="es-ES" w:eastAsia="es-ES"/>
        </w:rPr>
      </w:pPr>
    </w:p>
    <w:p w:rsidR="00873FA5" w:rsidRDefault="00873FA5" w:rsidP="00672CB0">
      <w:pPr>
        <w:pStyle w:val="Style1"/>
        <w:kinsoku w:val="0"/>
        <w:autoSpaceDE/>
        <w:autoSpaceDN/>
        <w:adjustRightInd/>
        <w:spacing w:line="169" w:lineRule="exact"/>
        <w:jc w:val="right"/>
        <w:rPr>
          <w:rFonts w:ascii="Garamond" w:hAnsi="Garamond" w:cs="Garamond"/>
          <w:spacing w:val="1"/>
          <w:sz w:val="18"/>
          <w:szCs w:val="18"/>
          <w:lang w:val="es-ES" w:eastAsia="es-ES"/>
        </w:rPr>
      </w:pPr>
    </w:p>
    <w:p w:rsidR="00672CB0" w:rsidRDefault="00672CB0" w:rsidP="00672CB0">
      <w:pPr>
        <w:pStyle w:val="Style1"/>
        <w:kinsoku w:val="0"/>
        <w:autoSpaceDE/>
        <w:autoSpaceDN/>
        <w:adjustRightInd/>
        <w:spacing w:line="169" w:lineRule="exact"/>
        <w:jc w:val="right"/>
        <w:rPr>
          <w:rFonts w:ascii="Garamond" w:hAnsi="Garamond" w:cs="Garamond"/>
          <w:spacing w:val="1"/>
          <w:sz w:val="18"/>
          <w:szCs w:val="18"/>
          <w:lang w:val="es-ES" w:eastAsia="es-ES"/>
        </w:rPr>
      </w:pPr>
    </w:p>
    <w:p w:rsidR="009B7648" w:rsidRDefault="009B7648" w:rsidP="00672CB0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/>
        <w:ind w:firstLine="0"/>
        <w:rPr>
          <w:rStyle w:val="CharacterStyle2"/>
          <w:rFonts w:ascii="Verdana" w:hAnsi="Verdana" w:cs="Verdana"/>
          <w:spacing w:val="3"/>
          <w:lang w:val="es-ES" w:eastAsia="es-ES"/>
        </w:rPr>
      </w:pPr>
      <w:r>
        <w:rPr>
          <w:rStyle w:val="CharacterStyle2"/>
          <w:rFonts w:ascii="Verdana" w:hAnsi="Verdana" w:cs="Verdana"/>
          <w:spacing w:val="3"/>
          <w:lang w:val="es-ES" w:eastAsia="es-ES"/>
        </w:rPr>
        <w:lastRenderedPageBreak/>
        <w:t xml:space="preserve">Participó como oferente del concurso público promovido por el CTP para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el otorgamiento de 1034 concesiones para el servicio de Transporte público 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modalidad taxi con vehículos adaptados para personas con discapacidad, sin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embargo impugna el acuerdo </w:t>
      </w:r>
      <w:r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t xml:space="preserve">6.4.413 de la Sesión Ordinaria </w:t>
      </w:r>
      <w:r>
        <w:rPr>
          <w:rStyle w:val="CharacterStyle2"/>
          <w:rFonts w:ascii="Arial" w:hAnsi="Arial" w:cs="Arial"/>
          <w:spacing w:val="6"/>
          <w:lang w:val="es-ES" w:eastAsia="es-ES"/>
        </w:rPr>
        <w:t xml:space="preserve">N. </w:t>
      </w:r>
      <w:r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t>60</w:t>
      </w:r>
      <w:r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softHyphen/>
      </w:r>
      <w:r>
        <w:rPr>
          <w:rStyle w:val="CharacterStyle2"/>
          <w:rFonts w:ascii="Verdana" w:hAnsi="Verdana" w:cs="Verdana"/>
          <w:b/>
          <w:bCs/>
          <w:spacing w:val="11"/>
          <w:w w:val="105"/>
          <w:lang w:val="es-ES" w:eastAsia="es-ES"/>
        </w:rPr>
        <w:t xml:space="preserve">2011 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ya que la calificación otorgada en este implica la exclusión del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concurso a pesar de haber cumplido con todos los requisitos para su </w:t>
      </w:r>
      <w:r>
        <w:rPr>
          <w:rStyle w:val="CharacterStyle2"/>
          <w:rFonts w:ascii="Verdana" w:hAnsi="Verdana" w:cs="Verdana"/>
          <w:spacing w:val="20"/>
          <w:lang w:val="es-ES" w:eastAsia="es-ES"/>
        </w:rPr>
        <w:t xml:space="preserve">elegibilidad y haberse hecho una prevención y haberse cumplido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>irrestrictamente con lo solicitado.</w:t>
      </w:r>
    </w:p>
    <w:p w:rsidR="009B7648" w:rsidRDefault="009B7648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2"/>
          <w:rFonts w:ascii="Verdana" w:hAnsi="Verdana" w:cs="Verdana"/>
          <w:spacing w:val="3"/>
          <w:lang w:val="es-ES" w:eastAsia="es-ES"/>
        </w:rPr>
      </w:pP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Presentó inmediatamente la corrección de los años que tenía como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asegurado en la C.C.S.S., toda vez que la certificación anterior de la Caja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omitió siete meses del 2006, cuatro del 2007, razón por la cual la presentó </w:t>
      </w:r>
      <w:r>
        <w:rPr>
          <w:rStyle w:val="CharacterStyle2"/>
          <w:rFonts w:ascii="Verdana" w:hAnsi="Verdana" w:cs="Verdana"/>
          <w:spacing w:val="14"/>
          <w:lang w:val="es-ES" w:eastAsia="es-ES"/>
        </w:rPr>
        <w:t xml:space="preserve">con la intensión de corregir dicho error, sin embargo, la corrección </w:t>
      </w:r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mencionada no fue tomada en cuenta por el CTP, pues se le otorgó el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>mismo puntaje, siendo lo correcto 56 puntos.</w:t>
      </w:r>
    </w:p>
    <w:p w:rsidR="009B7648" w:rsidRDefault="009B7648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"/>
        <w:rPr>
          <w:rStyle w:val="CharacterStyle2"/>
          <w:rFonts w:ascii="Verdana" w:hAnsi="Verdana" w:cs="Verdana"/>
          <w:lang w:val="es-ES" w:eastAsia="es-ES"/>
        </w:rPr>
      </w:pPr>
      <w:r>
        <w:rPr>
          <w:rStyle w:val="CharacterStyle2"/>
          <w:rFonts w:ascii="Verdana" w:hAnsi="Verdana" w:cs="Verdana"/>
          <w:lang w:val="es-ES" w:eastAsia="es-ES"/>
        </w:rPr>
        <w:t xml:space="preserve">La Administración no puede antojadizamente cambiar las condiciones del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cartel y dar puntuaciones que no estén contempladas en el decreto N°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35448-MOPT, pues evidencia que violentan el principio de inderogabilidad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de los reglamentos y los decretos, sobre todo cuando se pretende realizar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mediante una disposición como los del acuerdo 3.3 de la Sesión Ordinaria </w:t>
      </w:r>
      <w:r>
        <w:rPr>
          <w:rStyle w:val="CharacterStyle2"/>
          <w:rFonts w:ascii="Verdana" w:hAnsi="Verdana" w:cs="Verdana"/>
          <w:lang w:val="es-ES" w:eastAsia="es-ES"/>
        </w:rPr>
        <w:t>37-2001.</w:t>
      </w:r>
    </w:p>
    <w:p w:rsidR="009B7648" w:rsidRDefault="009B7648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Solicita se revise correctamente su oferta otorgándosele los 56 puntos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y se proceda a adjudicarle una placa de taxi. (Léanse folios 12 y 13 del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expediente administrativo).</w:t>
      </w:r>
    </w:p>
    <w:p w:rsidR="009B7648" w:rsidRDefault="009B7648">
      <w:pPr>
        <w:pStyle w:val="Style2"/>
        <w:kinsoku w:val="0"/>
        <w:autoSpaceDE/>
        <w:autoSpaceDN/>
        <w:spacing w:before="324"/>
        <w:ind w:firstLine="0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1"/>
          <w:w w:val="105"/>
          <w:lang w:val="es-ES" w:eastAsia="es-ES"/>
        </w:rPr>
        <w:t xml:space="preserve">TERCERO: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La Junta Directiva del Consejo de Transporte Público determina 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rechazar, por jurídicamente improcedente, el recurso de Revocatoria </w:t>
      </w:r>
      <w:r>
        <w:rPr>
          <w:rStyle w:val="CharacterStyle2"/>
          <w:rFonts w:ascii="Verdana" w:hAnsi="Verdana" w:cs="Verdana"/>
          <w:spacing w:val="9"/>
          <w:lang w:val="es-ES" w:eastAsia="es-ES"/>
        </w:rPr>
        <w:t xml:space="preserve">presentado, por el oferente BM, mediante Artículo 7.34 de la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Sesión Ordinaria 20-2013 del 11 de marzo de 2013 según se transcribe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parcialmente a continuación:</w:t>
      </w:r>
    </w:p>
    <w:p w:rsidR="009B7648" w:rsidRDefault="009B7648">
      <w:pPr>
        <w:pStyle w:val="Style1"/>
        <w:kinsoku w:val="0"/>
        <w:autoSpaceDE/>
        <w:autoSpaceDN/>
        <w:adjustRightInd/>
        <w:spacing w:before="288"/>
        <w:ind w:left="360"/>
        <w:rPr>
          <w:rFonts w:ascii="Verdana" w:hAnsi="Verdana" w:cs="Verdana"/>
          <w:b/>
          <w:bCs/>
          <w:w w:val="105"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w w:val="105"/>
          <w:sz w:val="16"/>
          <w:szCs w:val="16"/>
          <w:lang w:val="es-ES" w:eastAsia="es-ES"/>
        </w:rPr>
        <w:t>"(...) CONSIDERANDO:</w:t>
      </w:r>
    </w:p>
    <w:p w:rsidR="009B7648" w:rsidRDefault="009B7648">
      <w:pPr>
        <w:pStyle w:val="Style1"/>
        <w:kinsoku w:val="0"/>
        <w:autoSpaceDE/>
        <w:autoSpaceDN/>
        <w:adjustRightInd/>
        <w:spacing w:before="360" w:line="312" w:lineRule="auto"/>
        <w:ind w:left="360"/>
        <w:jc w:val="both"/>
        <w:rPr>
          <w:rFonts w:ascii="Verdana" w:hAnsi="Verdana" w:cs="Verdana"/>
          <w:spacing w:val="13"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spacing w:val="18"/>
          <w:w w:val="105"/>
          <w:sz w:val="16"/>
          <w:szCs w:val="16"/>
          <w:lang w:val="es-ES" w:eastAsia="es-ES"/>
        </w:rPr>
        <w:t xml:space="preserve">PRIMERO: </w:t>
      </w:r>
      <w:r>
        <w:rPr>
          <w:rFonts w:ascii="Verdana" w:hAnsi="Verdana" w:cs="Verdana"/>
          <w:spacing w:val="18"/>
          <w:sz w:val="16"/>
          <w:szCs w:val="16"/>
          <w:u w:val="single"/>
          <w:lang w:val="es-ES" w:eastAsia="es-ES"/>
        </w:rPr>
        <w:t>Sobre la Legitimación para impugnar:</w:t>
      </w:r>
      <w:r>
        <w:rPr>
          <w:rFonts w:ascii="Verdana" w:hAnsi="Verdana" w:cs="Verdana"/>
          <w:spacing w:val="18"/>
          <w:sz w:val="16"/>
          <w:szCs w:val="16"/>
          <w:lang w:val="es-ES" w:eastAsia="es-ES"/>
        </w:rPr>
        <w:t xml:space="preserve"> El artículo 275 de la Ley </w:t>
      </w:r>
      <w:r>
        <w:rPr>
          <w:rFonts w:ascii="Verdana" w:hAnsi="Verdana" w:cs="Verdana"/>
          <w:spacing w:val="16"/>
          <w:sz w:val="16"/>
          <w:szCs w:val="16"/>
          <w:lang w:val="es-ES" w:eastAsia="es-ES"/>
        </w:rPr>
        <w:t xml:space="preserve">General de la Administración Pública, establece quien podrá ser parte de un </w:t>
      </w:r>
      <w:r>
        <w:rPr>
          <w:rFonts w:ascii="Verdana" w:hAnsi="Verdana" w:cs="Verdana"/>
          <w:spacing w:val="18"/>
          <w:sz w:val="16"/>
          <w:szCs w:val="16"/>
          <w:lang w:val="es-ES" w:eastAsia="es-ES"/>
        </w:rPr>
        <w:t xml:space="preserve">procedimiento administrativo, definiendo a la persona legitimada como todo </w:t>
      </w:r>
      <w:r>
        <w:rPr>
          <w:rFonts w:ascii="Verdana" w:hAnsi="Verdana" w:cs="Verdana"/>
          <w:spacing w:val="24"/>
          <w:sz w:val="16"/>
          <w:szCs w:val="16"/>
          <w:lang w:val="es-ES" w:eastAsia="es-ES"/>
        </w:rPr>
        <w:t xml:space="preserve">aquel que tenga un interés legítimo o un derecho subjetivo que pueda </w:t>
      </w:r>
      <w:r>
        <w:rPr>
          <w:rFonts w:ascii="Verdana" w:hAnsi="Verdana" w:cs="Verdana"/>
          <w:spacing w:val="12"/>
          <w:sz w:val="16"/>
          <w:szCs w:val="16"/>
          <w:lang w:val="es-ES" w:eastAsia="es-ES"/>
        </w:rPr>
        <w:t xml:space="preserve">resultar directamente afectado, lesionado o satisfecho, en virtud del acto final. </w:t>
      </w:r>
      <w:r>
        <w:rPr>
          <w:rFonts w:ascii="Verdana" w:hAnsi="Verdana" w:cs="Verdana"/>
          <w:spacing w:val="14"/>
          <w:sz w:val="16"/>
          <w:szCs w:val="16"/>
          <w:lang w:val="es-ES" w:eastAsia="es-ES"/>
        </w:rPr>
        <w:t xml:space="preserve">Siendo que en el presente asunto es evidente el interés legítimo del oferente se </w:t>
      </w:r>
      <w:r>
        <w:rPr>
          <w:rFonts w:ascii="Verdana" w:hAnsi="Verdana" w:cs="Verdana"/>
          <w:spacing w:val="13"/>
          <w:sz w:val="16"/>
          <w:szCs w:val="16"/>
          <w:lang w:val="es-ES" w:eastAsia="es-ES"/>
        </w:rPr>
        <w:t>le tiene por legitimado para presentar la presente gestión.</w:t>
      </w:r>
    </w:p>
    <w:p w:rsidR="009B7648" w:rsidRDefault="009B7648">
      <w:pPr>
        <w:pStyle w:val="Style1"/>
        <w:kinsoku w:val="0"/>
        <w:autoSpaceDE/>
        <w:autoSpaceDN/>
        <w:adjustRightInd/>
        <w:spacing w:before="216" w:after="540" w:line="309" w:lineRule="auto"/>
        <w:ind w:left="360"/>
        <w:jc w:val="both"/>
        <w:rPr>
          <w:rFonts w:ascii="Verdana" w:hAnsi="Verdana" w:cs="Verdana"/>
          <w:spacing w:val="17"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spacing w:val="14"/>
          <w:w w:val="105"/>
          <w:sz w:val="16"/>
          <w:szCs w:val="16"/>
          <w:lang w:val="es-ES" w:eastAsia="es-ES"/>
        </w:rPr>
        <w:t xml:space="preserve">SEGUNDO: </w:t>
      </w:r>
      <w:r>
        <w:rPr>
          <w:rFonts w:ascii="Verdana" w:hAnsi="Verdana" w:cs="Verdana"/>
          <w:spacing w:val="14"/>
          <w:sz w:val="16"/>
          <w:szCs w:val="16"/>
          <w:u w:val="single"/>
          <w:lang w:val="es-ES" w:eastAsia="es-ES"/>
        </w:rPr>
        <w:t>Sobre el fondo de la Revocatoria planteada:</w:t>
      </w:r>
      <w:r>
        <w:rPr>
          <w:rFonts w:ascii="Verdana" w:hAnsi="Verdana" w:cs="Verdana"/>
          <w:spacing w:val="14"/>
          <w:sz w:val="16"/>
          <w:szCs w:val="16"/>
          <w:lang w:val="es-ES" w:eastAsia="es-ES"/>
        </w:rPr>
        <w:t xml:space="preserve"> En el presente caso, </w:t>
      </w:r>
      <w:r>
        <w:rPr>
          <w:rFonts w:ascii="Verdana" w:hAnsi="Verdana" w:cs="Verdana"/>
          <w:spacing w:val="18"/>
          <w:sz w:val="16"/>
          <w:szCs w:val="16"/>
          <w:lang w:val="es-ES" w:eastAsia="es-ES"/>
        </w:rPr>
        <w:t xml:space="preserve">primeramente en cuanto al argumento del recurrente, sobre la publicación de </w:t>
      </w:r>
      <w:r>
        <w:rPr>
          <w:rFonts w:ascii="Verdana" w:hAnsi="Verdana" w:cs="Verdana"/>
          <w:spacing w:val="15"/>
          <w:sz w:val="16"/>
          <w:szCs w:val="16"/>
          <w:lang w:val="es-ES" w:eastAsia="es-ES"/>
        </w:rPr>
        <w:t xml:space="preserve">la calificación de las ofertas, la información fue publicada en el Periódico de Circulación Nacional, Al Día del 5 de julio del 2011, así como también mediante </w:t>
      </w:r>
      <w:r>
        <w:rPr>
          <w:rFonts w:ascii="Verdana" w:hAnsi="Verdana" w:cs="Verdana"/>
          <w:spacing w:val="14"/>
          <w:sz w:val="16"/>
          <w:szCs w:val="16"/>
          <w:lang w:val="es-ES" w:eastAsia="es-ES"/>
        </w:rPr>
        <w:t xml:space="preserve">la página web del Consejo de Transporte Público, la Sede Central del Consejo y </w:t>
      </w:r>
      <w:r>
        <w:rPr>
          <w:rFonts w:ascii="Verdana" w:hAnsi="Verdana" w:cs="Verdana"/>
          <w:spacing w:val="13"/>
          <w:sz w:val="16"/>
          <w:szCs w:val="16"/>
          <w:lang w:val="es-ES" w:eastAsia="es-ES"/>
        </w:rPr>
        <w:t xml:space="preserve">sus respectivas sedes regionales; donde se otorgaron 8 días hábiles contados a </w:t>
      </w:r>
      <w:r>
        <w:rPr>
          <w:rFonts w:ascii="Verdana" w:hAnsi="Verdana" w:cs="Verdana"/>
          <w:spacing w:val="34"/>
          <w:sz w:val="16"/>
          <w:szCs w:val="16"/>
          <w:lang w:val="es-ES" w:eastAsia="es-ES"/>
        </w:rPr>
        <w:t xml:space="preserve">partir del día siguiente de dicho aviso para efectos de presentar </w:t>
      </w:r>
      <w:r>
        <w:rPr>
          <w:rFonts w:ascii="Verdana" w:hAnsi="Verdana" w:cs="Verdana"/>
          <w:spacing w:val="17"/>
          <w:sz w:val="16"/>
          <w:szCs w:val="16"/>
          <w:lang w:val="es-ES" w:eastAsia="es-ES"/>
        </w:rPr>
        <w:t xml:space="preserve">disconformidades con relación a la calificación únicamente. En ese específico </w:t>
      </w:r>
      <w:r>
        <w:rPr>
          <w:rFonts w:ascii="Verdana" w:hAnsi="Verdana" w:cs="Verdana"/>
          <w:spacing w:val="23"/>
          <w:sz w:val="16"/>
          <w:szCs w:val="16"/>
          <w:lang w:val="es-ES" w:eastAsia="es-ES"/>
        </w:rPr>
        <w:t xml:space="preserve">caso no nos encontramos ante una resolución definitiva por parte de la </w:t>
      </w:r>
      <w:r>
        <w:rPr>
          <w:rFonts w:ascii="Verdana" w:hAnsi="Verdana" w:cs="Verdana"/>
          <w:spacing w:val="16"/>
          <w:sz w:val="16"/>
          <w:szCs w:val="16"/>
          <w:lang w:val="es-ES" w:eastAsia="es-ES"/>
        </w:rPr>
        <w:t xml:space="preserve">Administración Activa, sino en el ejercicio de una obligación legal, establecida </w:t>
      </w:r>
      <w:r>
        <w:rPr>
          <w:rFonts w:ascii="Verdana" w:hAnsi="Verdana" w:cs="Verdana"/>
          <w:spacing w:val="19"/>
          <w:sz w:val="16"/>
          <w:szCs w:val="16"/>
          <w:lang w:val="es-ES" w:eastAsia="es-ES"/>
        </w:rPr>
        <w:t xml:space="preserve">en el Artículo 35 de la Ley 7969 que establece que de previo a realizar la </w:t>
      </w:r>
      <w:r>
        <w:rPr>
          <w:rFonts w:ascii="Verdana" w:hAnsi="Verdana" w:cs="Verdana"/>
          <w:spacing w:val="17"/>
          <w:sz w:val="16"/>
          <w:szCs w:val="16"/>
          <w:lang w:val="es-ES" w:eastAsia="es-ES"/>
        </w:rPr>
        <w:t>adjudicación deberán confeccionarse las listas de calificaciones obtenidas por</w:t>
      </w:r>
    </w:p>
    <w:p w:rsidR="009B7648" w:rsidRDefault="009B7648">
      <w:pPr>
        <w:pStyle w:val="Style1"/>
        <w:tabs>
          <w:tab w:val="right" w:pos="7997"/>
        </w:tabs>
        <w:kinsoku w:val="0"/>
        <w:autoSpaceDE/>
        <w:autoSpaceDN/>
        <w:adjustRightInd/>
        <w:spacing w:line="202" w:lineRule="exact"/>
        <w:ind w:left="5256"/>
        <w:rPr>
          <w:rFonts w:ascii="Arial" w:hAnsi="Arial" w:cs="Arial"/>
          <w:sz w:val="20"/>
          <w:szCs w:val="20"/>
          <w:lang w:val="es-ES" w:eastAsia="es-ES"/>
        </w:rPr>
      </w:pPr>
    </w:p>
    <w:p w:rsidR="00672CB0" w:rsidRDefault="00672CB0">
      <w:pPr>
        <w:pStyle w:val="Style1"/>
        <w:tabs>
          <w:tab w:val="right" w:pos="7997"/>
        </w:tabs>
        <w:kinsoku w:val="0"/>
        <w:autoSpaceDE/>
        <w:autoSpaceDN/>
        <w:adjustRightInd/>
        <w:spacing w:line="202" w:lineRule="exact"/>
        <w:ind w:left="5256"/>
        <w:rPr>
          <w:rFonts w:ascii="Arial" w:hAnsi="Arial" w:cs="Arial"/>
          <w:sz w:val="20"/>
          <w:szCs w:val="20"/>
          <w:lang w:val="es-ES" w:eastAsia="es-ES"/>
        </w:rPr>
      </w:pPr>
    </w:p>
    <w:p w:rsidR="00672CB0" w:rsidRDefault="00672CB0">
      <w:pPr>
        <w:pStyle w:val="Style1"/>
        <w:tabs>
          <w:tab w:val="right" w:pos="7997"/>
        </w:tabs>
        <w:kinsoku w:val="0"/>
        <w:autoSpaceDE/>
        <w:autoSpaceDN/>
        <w:adjustRightInd/>
        <w:spacing w:line="202" w:lineRule="exact"/>
        <w:ind w:left="5256"/>
        <w:rPr>
          <w:rFonts w:ascii="Arial" w:hAnsi="Arial" w:cs="Arial"/>
          <w:sz w:val="20"/>
          <w:szCs w:val="20"/>
          <w:lang w:val="es-ES" w:eastAsia="es-ES"/>
        </w:rPr>
      </w:pPr>
    </w:p>
    <w:p w:rsidR="00672CB0" w:rsidRDefault="00672CB0">
      <w:pPr>
        <w:pStyle w:val="Style1"/>
        <w:tabs>
          <w:tab w:val="right" w:pos="7997"/>
        </w:tabs>
        <w:kinsoku w:val="0"/>
        <w:autoSpaceDE/>
        <w:autoSpaceDN/>
        <w:adjustRightInd/>
        <w:spacing w:line="202" w:lineRule="exact"/>
        <w:ind w:left="5256"/>
        <w:rPr>
          <w:rFonts w:ascii="Arial" w:hAnsi="Arial" w:cs="Arial"/>
          <w:sz w:val="20"/>
          <w:szCs w:val="20"/>
          <w:lang w:val="es-ES" w:eastAsia="es-ES"/>
        </w:rPr>
      </w:pPr>
    </w:p>
    <w:p w:rsidR="009B7648" w:rsidRDefault="009B7648">
      <w:pPr>
        <w:pStyle w:val="Style8"/>
        <w:kinsoku w:val="0"/>
        <w:autoSpaceDE/>
        <w:autoSpaceDN/>
        <w:spacing w:before="0" w:line="312" w:lineRule="auto"/>
        <w:rPr>
          <w:rStyle w:val="CharacterStyle3"/>
          <w:rFonts w:ascii="Verdana" w:hAnsi="Verdana" w:cs="Verdana"/>
          <w:spacing w:val="15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17"/>
          <w:lang w:val="es-ES" w:eastAsia="es-ES"/>
        </w:rPr>
        <w:lastRenderedPageBreak/>
        <w:t>cada</w:t>
      </w:r>
      <w:proofErr w:type="gramEnd"/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 uno de los participantes y ser exhibidas en forma pública, lo cual es un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acto meramente preparatorio y previo a la Adjudicación de las concesiones que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debe ser declarada por la Junta Directiva, lo anterior de conformidad con los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numerales 6, 7, 10, 33 y 35 de la Ley 7969 en relación con los Artículos 78, 79,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80, 81, 82, 83, 84 del Reglamento a la Ley de Contratación Administrativa. En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este sentido es importante recalcarle al recurrente, que su gestión de análisis 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 xml:space="preserve">fue recibida y analizada, dando como resultado final, el puntaje que obtuvo y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>le fue notificado finalmente en el lugar o medio señalado para tales efectos.</w:t>
      </w:r>
    </w:p>
    <w:p w:rsidR="009B7648" w:rsidRDefault="009B7648">
      <w:pPr>
        <w:pStyle w:val="Style8"/>
        <w:kinsoku w:val="0"/>
        <w:autoSpaceDE/>
        <w:autoSpaceDN/>
        <w:spacing w:before="180" w:line="302" w:lineRule="auto"/>
        <w:rPr>
          <w:rStyle w:val="CharacterStyle3"/>
          <w:rFonts w:ascii="Verdana" w:hAnsi="Verdana" w:cs="Verdana"/>
          <w:spacing w:val="1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5"/>
          <w:w w:val="105"/>
          <w:lang w:val="es-ES" w:eastAsia="es-ES"/>
        </w:rPr>
        <w:t xml:space="preserve">TERCERO: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Es importante señalar al recurrente que no es admisible en este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momento proceder a revalorar una oferta con documentación presentada con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los recursos que aquí se analizan, además deviene en extemporáneo; esto en </w:t>
      </w:r>
      <w:r>
        <w:rPr>
          <w:rStyle w:val="CharacterStyle3"/>
          <w:rFonts w:ascii="Verdana" w:hAnsi="Verdana" w:cs="Verdana"/>
          <w:spacing w:val="28"/>
          <w:lang w:val="es-ES" w:eastAsia="es-ES"/>
        </w:rPr>
        <w:t xml:space="preserve">razón de querer someter a error a la administración al presentar un </w:t>
      </w:r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documento que no aportó en su momento (entiéndase entre los cinco días 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 xml:space="preserve">hábiles después de publicadas las calificaciones de las ofertas) o bien dentro </w:t>
      </w:r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de la oferta como debió suceder, y que ahora lo intenta adherir para que se </w:t>
      </w:r>
      <w:r>
        <w:rPr>
          <w:rStyle w:val="CharacterStyle3"/>
          <w:rFonts w:ascii="Verdana" w:hAnsi="Verdana" w:cs="Verdana"/>
          <w:spacing w:val="19"/>
          <w:lang w:val="es-ES" w:eastAsia="es-ES"/>
        </w:rPr>
        <w:t xml:space="preserve">le sumen puntos en su oferta, situación que podría ocasionar una ventaja </w:t>
      </w:r>
      <w:r>
        <w:rPr>
          <w:rStyle w:val="CharacterStyle3"/>
          <w:rFonts w:ascii="Verdana" w:hAnsi="Verdana" w:cs="Verdana"/>
          <w:spacing w:val="24"/>
          <w:lang w:val="es-ES" w:eastAsia="es-ES"/>
        </w:rPr>
        <w:t xml:space="preserve">indebida sobre los demás oferentes. Esto se desprende del Reporte de 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>Acumulado de Salarios que presenta-el señor B</w:t>
      </w:r>
      <w:r w:rsidR="00873FA5">
        <w:rPr>
          <w:rStyle w:val="CharacterStyle3"/>
          <w:rFonts w:ascii="Verdana" w:hAnsi="Verdana" w:cs="Verdana"/>
          <w:spacing w:val="18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>M</w:t>
      </w:r>
      <w:r w:rsidR="00873FA5">
        <w:rPr>
          <w:rStyle w:val="CharacterStyle3"/>
          <w:rFonts w:ascii="Verdana" w:hAnsi="Verdana" w:cs="Verdana"/>
          <w:spacing w:val="18"/>
          <w:lang w:val="es-ES" w:eastAsia="es-ES"/>
        </w:rPr>
        <w:t>.,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 xml:space="preserve"> en este recurso; </w:t>
      </w:r>
      <w:r>
        <w:rPr>
          <w:rStyle w:val="CharacterStyle3"/>
          <w:rFonts w:ascii="Verdana" w:hAnsi="Verdana" w:cs="Verdana"/>
          <w:spacing w:val="21"/>
          <w:lang w:val="es-ES" w:eastAsia="es-ES"/>
        </w:rPr>
        <w:t xml:space="preserve">de hecho se ve claramente que lo solicitó hasta el día /27 de octubre del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2011, es decir, dos días -después de publicada la lista final de adjudicados y tres meses después del tiempo que tuvo para presentarlo en tiempo y forma.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De hecho para los documentos que sí presentó correctamente, se le realizó el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debido proceso de revisión y análisis, el cual como ya se indicó fue notificado al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>recurrente al lugar que ha señalado para atender notificaciones.</w:t>
      </w:r>
    </w:p>
    <w:p w:rsidR="009B7648" w:rsidRDefault="009B7648">
      <w:pPr>
        <w:pStyle w:val="Style8"/>
        <w:kinsoku w:val="0"/>
        <w:autoSpaceDE/>
        <w:autoSpaceDN/>
        <w:spacing w:before="252" w:line="304" w:lineRule="auto"/>
        <w:rPr>
          <w:rStyle w:val="CharacterStyle3"/>
          <w:rFonts w:ascii="Verdana" w:hAnsi="Verdana" w:cs="Verdana"/>
          <w:spacing w:val="1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7"/>
          <w:w w:val="105"/>
          <w:lang w:val="es-ES" w:eastAsia="es-ES"/>
        </w:rPr>
        <w:t xml:space="preserve">CUARTO: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A pesar de haber quedado claramente acreditada la improcedencia de la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gestión planteada por el recurrente, resulta necesario hacer referencia a los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>argumentos de la revocatoria planteada por cuanto los mismos son resultado de una mala aplicación e interpretación del derecho.</w:t>
      </w:r>
    </w:p>
    <w:p w:rsidR="009B7648" w:rsidRDefault="009B7648">
      <w:pPr>
        <w:pStyle w:val="Style8"/>
        <w:kinsoku w:val="0"/>
        <w:autoSpaceDE/>
        <w:autoSpaceDN/>
        <w:spacing w:before="180" w:line="304" w:lineRule="auto"/>
        <w:rPr>
          <w:rStyle w:val="CharacterStyle3"/>
          <w:rFonts w:ascii="Verdana" w:hAnsi="Verdana" w:cs="Verdana"/>
          <w:spacing w:val="12"/>
          <w:lang w:val="es-ES" w:eastAsia="es-ES"/>
        </w:rPr>
      </w:pP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Establece la Ley General de la Administración Pública en su Artículo 152 que el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acto administrativo podrá revocarse por razones de oportunidad, conveniencia o </w:t>
      </w:r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mérito, siempre y cuando haya una grave divergencia entre los efectos del </w:t>
      </w:r>
      <w:r>
        <w:rPr>
          <w:rStyle w:val="CharacterStyle3"/>
          <w:rFonts w:ascii="Verdana" w:hAnsi="Verdana" w:cs="Verdana"/>
          <w:spacing w:val="24"/>
          <w:lang w:val="es-ES" w:eastAsia="es-ES"/>
        </w:rPr>
        <w:t xml:space="preserve">acto y el interés público; así mismo, podrá fundarse en la aparición de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nuevas circunstancias de hecho no existentes o no conocidas al momento de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>dictarse el acto.</w:t>
      </w:r>
    </w:p>
    <w:p w:rsidR="009B7648" w:rsidRDefault="009B7648">
      <w:pPr>
        <w:pStyle w:val="Style8"/>
        <w:kinsoku w:val="0"/>
        <w:autoSpaceDE/>
        <w:autoSpaceDN/>
        <w:spacing w:before="216" w:line="302" w:lineRule="auto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En el presente caso uno de los argumentos esgrimidos por el gestionante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corresponde a la presunta mala aplicación del Artículo 8 del Decreto Ejecutivo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35448-MOPT, al no otorgársele la calificación de 56 puntos y no reconocérsele, entre otros aspectos, los puntos que esbozaba el decreto ejecutivo 35448-MOPT.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De dicho argumento se deriva con total claridad que el recurrente pretende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desconocer las reformas realizadas </w:t>
      </w:r>
      <w:r>
        <w:rPr>
          <w:rStyle w:val="CharacterStyle3"/>
          <w:rFonts w:ascii="Verdana" w:hAnsi="Verdana" w:cs="Verdana"/>
          <w:i/>
          <w:iCs/>
          <w:spacing w:val="7"/>
          <w:w w:val="105"/>
          <w:lang w:val="es-ES" w:eastAsia="es-ES"/>
        </w:rPr>
        <w:t xml:space="preserve">al "Reglamento para Participar en la Licitación </w:t>
      </w:r>
      <w:r>
        <w:rPr>
          <w:rStyle w:val="CharacterStyle3"/>
          <w:rFonts w:ascii="Verdana" w:hAnsi="Verdana" w:cs="Verdana"/>
          <w:i/>
          <w:iCs/>
          <w:spacing w:val="5"/>
          <w:w w:val="105"/>
          <w:lang w:val="es-ES" w:eastAsia="es-ES"/>
        </w:rPr>
        <w:t xml:space="preserve">Pública Tendiente a Concesionar 1034 Placas para Transporte Público en Modalidad </w:t>
      </w:r>
      <w:r>
        <w:rPr>
          <w:rStyle w:val="CharacterStyle3"/>
          <w:rFonts w:ascii="Verdana" w:hAnsi="Verdana" w:cs="Verdana"/>
          <w:i/>
          <w:iCs/>
          <w:spacing w:val="3"/>
          <w:w w:val="105"/>
          <w:lang w:val="es-ES" w:eastAsia="es-ES"/>
        </w:rPr>
        <w:t xml:space="preserve">Taxi, con Vehículos Adaptados para Personas con Discapacidad",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mediante Decretos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Ejecutivos 35875-MOPT y 35985-MOPT, los cuales afectaron los Artículos 4, 6 y </w:t>
      </w:r>
      <w:r>
        <w:rPr>
          <w:rStyle w:val="CharacterStyle3"/>
          <w:rFonts w:ascii="Verdana" w:hAnsi="Verdana" w:cs="Verdana"/>
          <w:lang w:val="es-ES" w:eastAsia="es-ES"/>
        </w:rPr>
        <w:t>8.</w:t>
      </w:r>
    </w:p>
    <w:p w:rsidR="009B7648" w:rsidRDefault="009B7648">
      <w:pPr>
        <w:pStyle w:val="Style6"/>
        <w:kinsoku w:val="0"/>
        <w:autoSpaceDE/>
        <w:autoSpaceDN/>
        <w:adjustRightInd/>
        <w:spacing w:before="180" w:after="864" w:line="297" w:lineRule="auto"/>
        <w:ind w:left="144" w:right="216"/>
        <w:jc w:val="both"/>
        <w:rPr>
          <w:rStyle w:val="CharacterStyle4"/>
          <w:rFonts w:ascii="Verdana" w:hAnsi="Verdana" w:cs="Verdana"/>
          <w:spacing w:val="12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20"/>
          <w:sz w:val="16"/>
          <w:szCs w:val="16"/>
          <w:lang w:val="es-ES" w:eastAsia="es-ES"/>
        </w:rPr>
        <w:t xml:space="preserve">Ésta última norma, en su redacción vigente, según la reforma realizada por </w:t>
      </w:r>
      <w:r>
        <w:rPr>
          <w:rStyle w:val="CharacterStyle4"/>
          <w:rFonts w:ascii="Verdana" w:hAnsi="Verdana" w:cs="Verdana"/>
          <w:spacing w:val="21"/>
          <w:sz w:val="16"/>
          <w:szCs w:val="16"/>
          <w:lang w:val="es-ES" w:eastAsia="es-ES"/>
        </w:rPr>
        <w:t xml:space="preserve">el Artículo 17 del Decreto Ejecutivo 35985-MOPT, dispone que las ofertas </w:t>
      </w:r>
      <w:r>
        <w:rPr>
          <w:rStyle w:val="CharacterStyle4"/>
          <w:rFonts w:ascii="Verdana" w:hAnsi="Verdana" w:cs="Verdana"/>
          <w:spacing w:val="19"/>
          <w:sz w:val="16"/>
          <w:szCs w:val="16"/>
          <w:lang w:val="es-ES" w:eastAsia="es-ES"/>
        </w:rPr>
        <w:t xml:space="preserve">sean evaluadas de conformidad con el Artículo 33 de la Ley No 7969, norma </w:t>
      </w:r>
      <w:r>
        <w:rPr>
          <w:rStyle w:val="CharacterStyle4"/>
          <w:rFonts w:ascii="Verdana" w:hAnsi="Verdana" w:cs="Verdana"/>
          <w:spacing w:val="12"/>
          <w:sz w:val="16"/>
          <w:szCs w:val="16"/>
          <w:lang w:val="es-ES" w:eastAsia="es-ES"/>
        </w:rPr>
        <w:t>que establece en lo literal lo siguiente:</w:t>
      </w:r>
    </w:p>
    <w:p w:rsidR="00672CB0" w:rsidRDefault="00672CB0">
      <w:pPr>
        <w:pStyle w:val="Style6"/>
        <w:tabs>
          <w:tab w:val="right" w:pos="7814"/>
        </w:tabs>
        <w:kinsoku w:val="0"/>
        <w:autoSpaceDE/>
        <w:autoSpaceDN/>
        <w:adjustRightInd/>
        <w:spacing w:line="207" w:lineRule="exact"/>
        <w:ind w:left="5112"/>
        <w:rPr>
          <w:rStyle w:val="CharacterStyle4"/>
          <w:sz w:val="22"/>
          <w:szCs w:val="22"/>
          <w:lang w:val="es-ES" w:eastAsia="es-ES"/>
        </w:rPr>
      </w:pPr>
    </w:p>
    <w:p w:rsidR="00873FA5" w:rsidRDefault="00873FA5">
      <w:pPr>
        <w:pStyle w:val="Style6"/>
        <w:tabs>
          <w:tab w:val="right" w:pos="7814"/>
        </w:tabs>
        <w:kinsoku w:val="0"/>
        <w:autoSpaceDE/>
        <w:autoSpaceDN/>
        <w:adjustRightInd/>
        <w:spacing w:line="207" w:lineRule="exact"/>
        <w:ind w:left="5112"/>
        <w:rPr>
          <w:rStyle w:val="CharacterStyle4"/>
          <w:sz w:val="22"/>
          <w:szCs w:val="22"/>
          <w:lang w:val="es-ES" w:eastAsia="es-ES"/>
        </w:rPr>
      </w:pPr>
    </w:p>
    <w:p w:rsidR="00672CB0" w:rsidRDefault="00672CB0">
      <w:pPr>
        <w:pStyle w:val="Style6"/>
        <w:tabs>
          <w:tab w:val="right" w:pos="7814"/>
        </w:tabs>
        <w:kinsoku w:val="0"/>
        <w:autoSpaceDE/>
        <w:autoSpaceDN/>
        <w:adjustRightInd/>
        <w:spacing w:line="207" w:lineRule="exact"/>
        <w:ind w:left="5112"/>
        <w:rPr>
          <w:rStyle w:val="CharacterStyle4"/>
          <w:sz w:val="22"/>
          <w:szCs w:val="22"/>
          <w:lang w:val="es-ES" w:eastAsia="es-ES"/>
        </w:rPr>
      </w:pPr>
    </w:p>
    <w:p w:rsidR="00672CB0" w:rsidRDefault="00672CB0">
      <w:pPr>
        <w:pStyle w:val="Style6"/>
        <w:tabs>
          <w:tab w:val="right" w:pos="7814"/>
        </w:tabs>
        <w:kinsoku w:val="0"/>
        <w:autoSpaceDE/>
        <w:autoSpaceDN/>
        <w:adjustRightInd/>
        <w:spacing w:line="207" w:lineRule="exact"/>
        <w:ind w:left="5112"/>
        <w:rPr>
          <w:rStyle w:val="CharacterStyle4"/>
          <w:sz w:val="22"/>
          <w:szCs w:val="22"/>
          <w:lang w:val="es-ES" w:eastAsia="es-ES"/>
        </w:rPr>
      </w:pPr>
    </w:p>
    <w:p w:rsidR="009B7648" w:rsidRDefault="009B7648">
      <w:pPr>
        <w:pStyle w:val="Style6"/>
        <w:kinsoku w:val="0"/>
        <w:autoSpaceDE/>
        <w:autoSpaceDN/>
        <w:adjustRightInd/>
        <w:spacing w:line="264" w:lineRule="auto"/>
        <w:ind w:left="144"/>
        <w:rPr>
          <w:rStyle w:val="CharacterStyle4"/>
          <w:rFonts w:ascii="Verdana" w:hAnsi="Verdana" w:cs="Verdana"/>
          <w:i/>
          <w:iCs/>
          <w:spacing w:val="-1"/>
          <w:w w:val="105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"/>
          <w:w w:val="105"/>
          <w:sz w:val="16"/>
          <w:szCs w:val="16"/>
          <w:lang w:val="es-ES" w:eastAsia="es-ES"/>
        </w:rPr>
        <w:lastRenderedPageBreak/>
        <w:t>"ARTÍCULO 33.- Tabla de evaluación de ofertas</w:t>
      </w:r>
    </w:p>
    <w:p w:rsidR="009B7648" w:rsidRDefault="009B7648">
      <w:pPr>
        <w:pStyle w:val="Style6"/>
        <w:kinsoku w:val="0"/>
        <w:autoSpaceDE/>
        <w:autoSpaceDN/>
        <w:adjustRightInd/>
        <w:spacing w:before="324" w:line="314" w:lineRule="auto"/>
        <w:ind w:left="144" w:right="792"/>
        <w:rPr>
          <w:rStyle w:val="CharacterStyle4"/>
          <w:rFonts w:ascii="Verdana" w:hAnsi="Verdana" w:cs="Verdana"/>
          <w:i/>
          <w:iCs/>
          <w:spacing w:val="-1"/>
          <w:w w:val="105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5"/>
          <w:w w:val="105"/>
          <w:sz w:val="16"/>
          <w:szCs w:val="16"/>
          <w:lang w:val="es-ES" w:eastAsia="es-ES"/>
        </w:rPr>
        <w:t xml:space="preserve">Todo concurso que se publique deberá contener una tabla de evaluación en la que se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6"/>
          <w:szCs w:val="16"/>
          <w:lang w:val="es-ES" w:eastAsia="es-ES"/>
        </w:rPr>
        <w:t>califiquen los siguientes puntos:</w:t>
      </w:r>
    </w:p>
    <w:p w:rsidR="009B7648" w:rsidRDefault="009B7648">
      <w:pPr>
        <w:pStyle w:val="Style7"/>
        <w:numPr>
          <w:ilvl w:val="0"/>
          <w:numId w:val="3"/>
        </w:numPr>
        <w:tabs>
          <w:tab w:val="clear" w:pos="1512"/>
          <w:tab w:val="num" w:pos="1800"/>
        </w:tabs>
        <w:kinsoku w:val="0"/>
        <w:autoSpaceDE/>
        <w:autoSpaceDN/>
        <w:spacing w:before="288"/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Experiencia en la prestación del servicio público: Se acreditará hasta el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cuarenta por ciento (40%) del total de puntos por evaluar en la siguiente forma: cuatro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puntos por cada año de poseer la licencia tipo C-1, para conducir taxi.</w:t>
      </w:r>
    </w:p>
    <w:p w:rsidR="009B7648" w:rsidRDefault="009B7648">
      <w:pPr>
        <w:pStyle w:val="Style7"/>
        <w:numPr>
          <w:ilvl w:val="0"/>
          <w:numId w:val="3"/>
        </w:numPr>
        <w:tabs>
          <w:tab w:val="clear" w:pos="1512"/>
          <w:tab w:val="num" w:pos="1800"/>
        </w:tabs>
        <w:kinsoku w:val="0"/>
        <w:autoSpaceDE/>
        <w:autoSpaceDN/>
        <w:spacing w:line="312" w:lineRule="auto"/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Habitualidad en la prestación del servicio público: Se acreditará hasta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un cuarenta por ciento (40%) del total de puntos por evaluar, de la siguiente manera: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cuatro puntos por cada año que aparezca registrado en la Caja Costarricense de Seguro Social, en calidad de empleador o de empleado en el servicio público en la modalidad de </w:t>
      </w:r>
      <w:r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  <w:t xml:space="preserve">taxi, o de cotizarte del seguro voluntario. Para lo anterior, se tomarán en cuenta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únicamente los últimos diez años.</w:t>
      </w:r>
    </w:p>
    <w:p w:rsidR="009B7648" w:rsidRDefault="009B7648">
      <w:pPr>
        <w:pStyle w:val="Style7"/>
        <w:numPr>
          <w:ilvl w:val="0"/>
          <w:numId w:val="3"/>
        </w:numPr>
        <w:tabs>
          <w:tab w:val="clear" w:pos="1512"/>
          <w:tab w:val="num" w:pos="1800"/>
        </w:tabs>
        <w:kinsoku w:val="0"/>
        <w:autoSpaceDE/>
        <w:autoSpaceDN/>
        <w:rPr>
          <w:rStyle w:val="CharacterStyle5"/>
          <w:rFonts w:ascii="Verdana" w:hAnsi="Verdana" w:cs="Verdana"/>
          <w:spacing w:val="1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Experiencia en la administración de una unidad de servicio público en la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modalidad de taxi: Se acreditarán hasta diez puntos del total de puntos por evaluar, un 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punto por cada año, a quienes presenten una certificación en la que se indique su 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inscripción como empresario, de taxis (concesionarios) debidamente inscritos en las 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 xml:space="preserve">oficinas respectivas del Ministerio de Obras Públicas y Transportes. Para lo anterior,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se tomarán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en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cuenta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únicamente los últimos diez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>años.</w:t>
      </w:r>
    </w:p>
    <w:p w:rsidR="009B7648" w:rsidRDefault="009B7648">
      <w:pPr>
        <w:pStyle w:val="Style7"/>
        <w:numPr>
          <w:ilvl w:val="0"/>
          <w:numId w:val="3"/>
        </w:numPr>
        <w:tabs>
          <w:tab w:val="clear" w:pos="1512"/>
          <w:tab w:val="num" w:pos="1800"/>
        </w:tabs>
        <w:kinsoku w:val="0"/>
        <w:autoSpaceDE/>
        <w:autoSpaceDN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Profesionalismo en la prestación del servicio: Se acreditarán diez puntos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del total de puntos por evaluar, a quienes demuestren, mediante una certificación del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Consejo de Seguridad Vial y otra de la instancia que reciba denuncias de los usuarios, que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no han incurrido en faltas mientras prestaban el servicio público de taxi. Para lo anterior, 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se tomarán en cuenta únicamente los últimos cinco años. Los incisos anteriores se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aplicarán sin detrimento de los requisitos que la presente ley u otras establezcan como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obligatorios para la operación de un servicio público en la modalidad de taxi".</w:t>
      </w:r>
    </w:p>
    <w:p w:rsidR="009B7648" w:rsidRDefault="009B7648">
      <w:pPr>
        <w:pStyle w:val="Style6"/>
        <w:kinsoku w:val="0"/>
        <w:autoSpaceDE/>
        <w:autoSpaceDN/>
        <w:adjustRightInd/>
        <w:spacing w:before="252" w:line="319" w:lineRule="auto"/>
        <w:ind w:left="144" w:right="216"/>
        <w:jc w:val="both"/>
        <w:rPr>
          <w:rStyle w:val="CharacterStyle4"/>
          <w:rFonts w:ascii="Verdana" w:hAnsi="Verdana" w:cs="Verdana"/>
          <w:spacing w:val="12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15"/>
          <w:sz w:val="16"/>
          <w:szCs w:val="16"/>
          <w:lang w:val="es-ES" w:eastAsia="es-ES"/>
        </w:rPr>
        <w:t xml:space="preserve">Ahora bien, la anterior norma debe ser interpretada y aplicada en observancia </w:t>
      </w:r>
      <w:r>
        <w:rPr>
          <w:rStyle w:val="CharacterStyle4"/>
          <w:rFonts w:ascii="Verdana" w:hAnsi="Verdana" w:cs="Verdana"/>
          <w:spacing w:val="13"/>
          <w:sz w:val="16"/>
          <w:szCs w:val="16"/>
          <w:lang w:val="es-ES" w:eastAsia="es-ES"/>
        </w:rPr>
        <w:t xml:space="preserve">con lo dispuesto por la Sala Constitucional por resoluciones 1999-09530, de las </w:t>
      </w:r>
      <w:r>
        <w:rPr>
          <w:rStyle w:val="CharacterStyle4"/>
          <w:rFonts w:ascii="Verdana" w:hAnsi="Verdana" w:cs="Verdana"/>
          <w:spacing w:val="19"/>
          <w:sz w:val="16"/>
          <w:szCs w:val="16"/>
          <w:lang w:val="es-ES" w:eastAsia="es-ES"/>
        </w:rPr>
        <w:t xml:space="preserve">nueve horas con quince minutos del tres de diciembre de mil novecientos </w:t>
      </w:r>
      <w:r>
        <w:rPr>
          <w:rStyle w:val="CharacterStyle4"/>
          <w:rFonts w:ascii="Verdana" w:hAnsi="Verdana" w:cs="Verdana"/>
          <w:spacing w:val="18"/>
          <w:sz w:val="16"/>
          <w:szCs w:val="16"/>
          <w:lang w:val="es-ES" w:eastAsia="es-ES"/>
        </w:rPr>
        <w:t xml:space="preserve">noventa y nueve y 2001-01054 de las dieciséis horas con cuarenta y cinco </w:t>
      </w:r>
      <w:r>
        <w:rPr>
          <w:rStyle w:val="CharacterStyle4"/>
          <w:rFonts w:ascii="Verdana" w:hAnsi="Verdana" w:cs="Verdana"/>
          <w:spacing w:val="15"/>
          <w:sz w:val="16"/>
          <w:szCs w:val="16"/>
          <w:lang w:val="es-ES" w:eastAsia="es-ES"/>
        </w:rPr>
        <w:t xml:space="preserve">minutos del seis de febrero del dos mil uno, mediante las cuales se dispuso, en </w:t>
      </w:r>
      <w:r>
        <w:rPr>
          <w:rStyle w:val="CharacterStyle4"/>
          <w:rFonts w:ascii="Verdana" w:hAnsi="Verdana" w:cs="Verdana"/>
          <w:spacing w:val="12"/>
          <w:sz w:val="16"/>
          <w:szCs w:val="16"/>
          <w:lang w:val="es-ES" w:eastAsia="es-ES"/>
        </w:rPr>
        <w:t>lo que interesa que:</w:t>
      </w:r>
    </w:p>
    <w:p w:rsidR="009B7648" w:rsidRDefault="009B7648">
      <w:pPr>
        <w:pStyle w:val="Style6"/>
        <w:kinsoku w:val="0"/>
        <w:autoSpaceDE/>
        <w:autoSpaceDN/>
        <w:adjustRightInd/>
        <w:spacing w:before="216" w:after="468" w:line="314" w:lineRule="auto"/>
        <w:ind w:left="144" w:right="216" w:firstLine="144"/>
        <w:jc w:val="both"/>
        <w:rPr>
          <w:rStyle w:val="CharacterStyle4"/>
          <w:rFonts w:ascii="Verdana" w:hAnsi="Verdana" w:cs="Verdana"/>
          <w:spacing w:val="5"/>
          <w:sz w:val="16"/>
          <w:szCs w:val="16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sz w:val="16"/>
          <w:szCs w:val="16"/>
          <w:u w:val="single"/>
          <w:lang w:val="es-ES" w:eastAsia="es-ES"/>
        </w:rPr>
        <w:t xml:space="preserve">.. </w:t>
      </w:r>
      <w:proofErr w:type="gramStart"/>
      <w:r>
        <w:rPr>
          <w:rStyle w:val="CharacterStyle4"/>
          <w:rFonts w:ascii="Verdana" w:hAnsi="Verdana" w:cs="Verdana"/>
          <w:spacing w:val="3"/>
          <w:sz w:val="16"/>
          <w:szCs w:val="16"/>
          <w:u w:val="single"/>
          <w:lang w:val="es-ES" w:eastAsia="es-ES"/>
        </w:rPr>
        <w:t>en</w:t>
      </w:r>
      <w:proofErr w:type="gramEnd"/>
      <w:r>
        <w:rPr>
          <w:rStyle w:val="CharacterStyle4"/>
          <w:rFonts w:ascii="Verdana" w:hAnsi="Verdana" w:cs="Verdana"/>
          <w:spacing w:val="3"/>
          <w:sz w:val="16"/>
          <w:szCs w:val="16"/>
          <w:u w:val="single"/>
          <w:lang w:val="es-ES" w:eastAsia="es-ES"/>
        </w:rPr>
        <w:t xml:space="preserve"> el caso concreto, la Sala encuentra que existe en el artículo 33 consultado, una </w:t>
      </w:r>
      <w:r>
        <w:rPr>
          <w:rStyle w:val="CharacterStyle4"/>
          <w:rFonts w:ascii="Verdana" w:hAnsi="Verdana" w:cs="Verdana"/>
          <w:spacing w:val="-1"/>
          <w:sz w:val="16"/>
          <w:szCs w:val="16"/>
          <w:u w:val="single"/>
          <w:lang w:val="es-ES" w:eastAsia="es-ES"/>
        </w:rPr>
        <w:t xml:space="preserve">contradicción entre los fines </w:t>
      </w:r>
      <w:r w:rsidR="00672CB0">
        <w:rPr>
          <w:rStyle w:val="CharacterStyle4"/>
          <w:rFonts w:ascii="Verdana" w:hAnsi="Verdana" w:cs="Verdana"/>
          <w:spacing w:val="-1"/>
          <w:sz w:val="16"/>
          <w:szCs w:val="16"/>
          <w:u w:val="single"/>
          <w:lang w:val="es-ES" w:eastAsia="es-ES"/>
        </w:rPr>
        <w:t>“</w:t>
      </w:r>
      <w:r>
        <w:rPr>
          <w:rStyle w:val="CharacterStyle4"/>
          <w:rFonts w:ascii="Verdana" w:hAnsi="Verdana" w:cs="Verdana"/>
          <w:spacing w:val="-1"/>
          <w:sz w:val="16"/>
          <w:szCs w:val="16"/>
          <w:u w:val="single"/>
          <w:lang w:val="es-ES" w:eastAsia="es-ES"/>
        </w:rPr>
        <w:t xml:space="preserve">del proyecto de ley y lo que la norma pretende resolver. En la </w:t>
      </w:r>
      <w:r>
        <w:rPr>
          <w:rStyle w:val="CharacterStyle4"/>
          <w:rFonts w:ascii="Verdana" w:hAnsi="Verdana" w:cs="Verdana"/>
          <w:spacing w:val="8"/>
          <w:sz w:val="16"/>
          <w:szCs w:val="16"/>
          <w:u w:val="single"/>
          <w:lang w:val="es-ES" w:eastAsia="es-ES"/>
        </w:rPr>
        <w:t xml:space="preserve">exposición de motivos del proyecto de ley, se lee nítidamente que es su propósito </w:t>
      </w:r>
      <w:r>
        <w:rPr>
          <w:rStyle w:val="CharacterStyle4"/>
          <w:rFonts w:ascii="Verdana" w:hAnsi="Verdana" w:cs="Verdana"/>
          <w:spacing w:val="10"/>
          <w:sz w:val="16"/>
          <w:szCs w:val="16"/>
          <w:u w:val="single"/>
          <w:lang w:val="es-ES" w:eastAsia="es-ES"/>
        </w:rPr>
        <w:t xml:space="preserve">fundamental, resolver el problema existente en el campo del servicio público de </w:t>
      </w:r>
      <w:r>
        <w:rPr>
          <w:rStyle w:val="CharacterStyle4"/>
          <w:rFonts w:ascii="Verdana" w:hAnsi="Verdana" w:cs="Verdana"/>
          <w:spacing w:val="6"/>
          <w:sz w:val="16"/>
          <w:szCs w:val="16"/>
          <w:u w:val="single"/>
          <w:lang w:val="es-ES" w:eastAsia="es-ES"/>
        </w:rPr>
        <w:t xml:space="preserve">transporte remunerado de personas en vehículos modalidad taxi, para regularizar la </w:t>
      </w:r>
      <w:r>
        <w:rPr>
          <w:rStyle w:val="CharacterStyle4"/>
          <w:rFonts w:ascii="Verdana" w:hAnsi="Verdana" w:cs="Verdana"/>
          <w:spacing w:val="5"/>
          <w:sz w:val="16"/>
          <w:szCs w:val="16"/>
          <w:u w:val="single"/>
          <w:lang w:val="es-ES" w:eastAsia="es-ES"/>
        </w:rPr>
        <w:t xml:space="preserve">situación de los concesionarios actuales, la de los </w:t>
      </w:r>
      <w:r w:rsidR="00672CB0">
        <w:rPr>
          <w:rStyle w:val="CharacterStyle4"/>
          <w:rFonts w:ascii="Verdana" w:hAnsi="Verdana" w:cs="Verdana"/>
          <w:spacing w:val="5"/>
          <w:sz w:val="16"/>
          <w:szCs w:val="16"/>
          <w:u w:val="single"/>
          <w:lang w:val="es-ES" w:eastAsia="es-ES"/>
        </w:rPr>
        <w:t>permisionarios</w:t>
      </w:r>
      <w:r>
        <w:rPr>
          <w:rStyle w:val="CharacterStyle4"/>
          <w:rFonts w:ascii="Verdana" w:hAnsi="Verdana" w:cs="Verdana"/>
          <w:spacing w:val="5"/>
          <w:sz w:val="16"/>
          <w:szCs w:val="16"/>
          <w:u w:val="single"/>
          <w:lang w:val="es-ES" w:eastAsia="es-ES"/>
        </w:rPr>
        <w:t xml:space="preserve"> y la de los llamados "taxistas piratas". Desde esta perspectiva, tiene sentido el que la norma al entrar en </w:t>
      </w:r>
      <w:r>
        <w:rPr>
          <w:rStyle w:val="CharacterStyle4"/>
          <w:rFonts w:ascii="Verdana" w:hAnsi="Verdana" w:cs="Verdana"/>
          <w:spacing w:val="10"/>
          <w:sz w:val="16"/>
          <w:szCs w:val="16"/>
          <w:u w:val="single"/>
          <w:lang w:val="es-ES" w:eastAsia="es-ES"/>
        </w:rPr>
        <w:t xml:space="preserve">vigencia, contenga un método de evaluación que tome en cuenta la experiencia  operacional, los años de servicio (continuidad en la prestación del servicio) y la  </w:t>
      </w:r>
      <w:r>
        <w:rPr>
          <w:rStyle w:val="CharacterStyle4"/>
          <w:rFonts w:ascii="Verdana" w:hAnsi="Verdana" w:cs="Verdana"/>
          <w:spacing w:val="8"/>
          <w:sz w:val="16"/>
          <w:szCs w:val="16"/>
          <w:u w:val="single"/>
          <w:lang w:val="es-ES" w:eastAsia="es-ES"/>
        </w:rPr>
        <w:t xml:space="preserve">condición anterior (concesionario o permisionario), para concederle una prioridad a  </w:t>
      </w:r>
      <w:r>
        <w:rPr>
          <w:rStyle w:val="CharacterStyle4"/>
          <w:rFonts w:ascii="Verdana" w:hAnsi="Verdana" w:cs="Verdana"/>
          <w:spacing w:val="11"/>
          <w:sz w:val="16"/>
          <w:szCs w:val="16"/>
          <w:u w:val="single"/>
          <w:lang w:val="es-ES" w:eastAsia="es-ES"/>
        </w:rPr>
        <w:t xml:space="preserve">quien, cumpliendo todos los requisitos del concurso, pueda demostrar que el ser </w:t>
      </w:r>
      <w:r>
        <w:rPr>
          <w:rStyle w:val="CharacterStyle4"/>
          <w:rFonts w:ascii="Verdana" w:hAnsi="Verdana" w:cs="Verdana"/>
          <w:spacing w:val="3"/>
          <w:sz w:val="16"/>
          <w:szCs w:val="16"/>
          <w:u w:val="single"/>
          <w:lang w:val="es-ES" w:eastAsia="es-ES"/>
        </w:rPr>
        <w:t xml:space="preserve">taxista, </w:t>
      </w:r>
      <w:r>
        <w:rPr>
          <w:rStyle w:val="CharacterStyle4"/>
          <w:rFonts w:ascii="Tahoma" w:hAnsi="Tahoma" w:cs="Tahoma"/>
          <w:b/>
          <w:bCs/>
          <w:spacing w:val="3"/>
          <w:w w:val="110"/>
          <w:sz w:val="16"/>
          <w:szCs w:val="16"/>
          <w:u w:val="single"/>
          <w:lang w:val="es-ES" w:eastAsia="es-ES"/>
        </w:rPr>
        <w:t xml:space="preserve">es su </w:t>
      </w:r>
      <w:r>
        <w:rPr>
          <w:rStyle w:val="CharacterStyle4"/>
          <w:rFonts w:ascii="Verdana" w:hAnsi="Verdana" w:cs="Verdana"/>
          <w:b/>
          <w:bCs/>
          <w:spacing w:val="3"/>
          <w:sz w:val="17"/>
          <w:szCs w:val="17"/>
          <w:u w:val="single"/>
          <w:lang w:val="es-ES" w:eastAsia="es-ES"/>
        </w:rPr>
        <w:t xml:space="preserve">modo habitual de vida, </w:t>
      </w:r>
      <w:r>
        <w:rPr>
          <w:rStyle w:val="CharacterStyle4"/>
          <w:rFonts w:ascii="Verdana" w:hAnsi="Verdana" w:cs="Verdana"/>
          <w:spacing w:val="3"/>
          <w:sz w:val="16"/>
          <w:szCs w:val="16"/>
          <w:u w:val="single"/>
          <w:lang w:val="es-ES" w:eastAsia="es-ES"/>
        </w:rPr>
        <w:t xml:space="preserve">lo que no resulta inconstitucional. Pero esta  </w:t>
      </w:r>
      <w:r>
        <w:rPr>
          <w:rStyle w:val="CharacterStyle4"/>
          <w:rFonts w:ascii="Verdana" w:hAnsi="Verdana" w:cs="Verdana"/>
          <w:spacing w:val="4"/>
          <w:sz w:val="16"/>
          <w:szCs w:val="16"/>
          <w:u w:val="single"/>
          <w:lang w:val="es-ES" w:eastAsia="es-ES"/>
        </w:rPr>
        <w:t xml:space="preserve">afirmación la hace la Sala, al considerar el contenido del artículo 33, como una norma </w:t>
      </w:r>
      <w:r>
        <w:rPr>
          <w:rStyle w:val="CharacterStyle4"/>
          <w:rFonts w:ascii="Verdana" w:hAnsi="Verdana" w:cs="Verdana"/>
          <w:spacing w:val="5"/>
          <w:sz w:val="16"/>
          <w:szCs w:val="16"/>
          <w:u w:val="single"/>
          <w:lang w:val="es-ES" w:eastAsia="es-ES"/>
        </w:rPr>
        <w:t>transitoria que resuelve el caso del primer concurso público que se realice a partir de la</w:t>
      </w:r>
    </w:p>
    <w:p w:rsidR="00672CB0" w:rsidRDefault="00672CB0">
      <w:pPr>
        <w:pStyle w:val="Style6"/>
        <w:tabs>
          <w:tab w:val="right" w:pos="7823"/>
        </w:tabs>
        <w:kinsoku w:val="0"/>
        <w:autoSpaceDE/>
        <w:autoSpaceDN/>
        <w:adjustRightInd/>
        <w:spacing w:line="202" w:lineRule="exact"/>
        <w:ind w:left="5112"/>
        <w:rPr>
          <w:rStyle w:val="CharacterStyle4"/>
          <w:rFonts w:ascii="Arial" w:hAnsi="Arial" w:cs="Arial"/>
          <w:lang w:val="es-ES" w:eastAsia="es-ES"/>
        </w:rPr>
      </w:pPr>
    </w:p>
    <w:p w:rsidR="00873FA5" w:rsidRDefault="00873FA5">
      <w:pPr>
        <w:pStyle w:val="Style6"/>
        <w:tabs>
          <w:tab w:val="right" w:pos="7823"/>
        </w:tabs>
        <w:kinsoku w:val="0"/>
        <w:autoSpaceDE/>
        <w:autoSpaceDN/>
        <w:adjustRightInd/>
        <w:spacing w:line="202" w:lineRule="exact"/>
        <w:ind w:left="5112"/>
        <w:rPr>
          <w:rStyle w:val="CharacterStyle4"/>
          <w:rFonts w:ascii="Arial" w:hAnsi="Arial" w:cs="Arial"/>
          <w:lang w:val="es-ES" w:eastAsia="es-ES"/>
        </w:rPr>
      </w:pPr>
    </w:p>
    <w:p w:rsidR="00672CB0" w:rsidRDefault="00672CB0">
      <w:pPr>
        <w:pStyle w:val="Style6"/>
        <w:tabs>
          <w:tab w:val="right" w:pos="7823"/>
        </w:tabs>
        <w:kinsoku w:val="0"/>
        <w:autoSpaceDE/>
        <w:autoSpaceDN/>
        <w:adjustRightInd/>
        <w:spacing w:line="202" w:lineRule="exact"/>
        <w:ind w:left="5112"/>
        <w:rPr>
          <w:rStyle w:val="CharacterStyle4"/>
          <w:rFonts w:ascii="Arial" w:hAnsi="Arial" w:cs="Arial"/>
          <w:lang w:val="es-ES" w:eastAsia="es-ES"/>
        </w:rPr>
      </w:pPr>
    </w:p>
    <w:p w:rsidR="00672CB0" w:rsidRDefault="00672CB0">
      <w:pPr>
        <w:pStyle w:val="Style6"/>
        <w:tabs>
          <w:tab w:val="right" w:pos="7823"/>
        </w:tabs>
        <w:kinsoku w:val="0"/>
        <w:autoSpaceDE/>
        <w:autoSpaceDN/>
        <w:adjustRightInd/>
        <w:spacing w:line="202" w:lineRule="exact"/>
        <w:ind w:left="5112"/>
        <w:rPr>
          <w:rStyle w:val="CharacterStyle4"/>
          <w:rFonts w:ascii="Arial" w:hAnsi="Arial" w:cs="Arial"/>
          <w:lang w:val="es-ES" w:eastAsia="es-ES"/>
        </w:rPr>
      </w:pPr>
    </w:p>
    <w:p w:rsidR="009B7648" w:rsidRDefault="009B7648">
      <w:pPr>
        <w:pStyle w:val="Style8"/>
        <w:kinsoku w:val="0"/>
        <w:autoSpaceDE/>
        <w:autoSpaceDN/>
        <w:spacing w:before="0"/>
        <w:rPr>
          <w:rStyle w:val="CharacterStyle3"/>
          <w:rFonts w:ascii="Verdana" w:hAnsi="Verdana" w:cs="Verdana"/>
          <w:i/>
          <w:iCs/>
          <w:spacing w:val="5"/>
          <w:w w:val="105"/>
          <w:u w:val="single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9"/>
          <w:u w:val="single"/>
          <w:lang w:val="es-ES" w:eastAsia="es-ES"/>
        </w:rPr>
        <w:lastRenderedPageBreak/>
        <w:t>entrada</w:t>
      </w:r>
      <w:proofErr w:type="gramEnd"/>
      <w:r>
        <w:rPr>
          <w:rStyle w:val="CharacterStyle3"/>
          <w:rFonts w:ascii="Verdana" w:hAnsi="Verdana" w:cs="Verdana"/>
          <w:spacing w:val="9"/>
          <w:u w:val="single"/>
          <w:lang w:val="es-ES" w:eastAsia="es-ES"/>
        </w:rPr>
        <w:t xml:space="preserve"> en vigencia de la ley. No ocurre lo mismo si se considera que el texto del </w:t>
      </w:r>
      <w:r>
        <w:rPr>
          <w:rStyle w:val="CharacterStyle3"/>
          <w:rFonts w:ascii="Verdana" w:hAnsi="Verdana" w:cs="Verdana"/>
          <w:spacing w:val="8"/>
          <w:u w:val="single"/>
          <w:lang w:val="es-ES" w:eastAsia="es-ES"/>
        </w:rPr>
        <w:t xml:space="preserve">artículo 33, va a ser una norma permanente que defina la evaluación de las ofertas </w:t>
      </w:r>
      <w:r>
        <w:rPr>
          <w:rStyle w:val="CharacterStyle3"/>
          <w:rFonts w:ascii="Verdana" w:hAnsi="Verdana" w:cs="Verdana"/>
          <w:spacing w:val="6"/>
          <w:u w:val="single"/>
          <w:lang w:val="es-ES" w:eastAsia="es-ES"/>
        </w:rPr>
        <w:t xml:space="preserve">hacia el futuro y para todos los casos. Es decir, el proyecto de ley tiene dos alcances:  </w:t>
      </w:r>
      <w:r>
        <w:rPr>
          <w:rStyle w:val="CharacterStyle3"/>
          <w:rFonts w:ascii="Verdana" w:hAnsi="Verdana" w:cs="Verdana"/>
          <w:spacing w:val="1"/>
          <w:u w:val="single"/>
          <w:lang w:val="es-ES" w:eastAsia="es-ES"/>
        </w:rPr>
        <w:t>uno inmediato, que es la solución de hecho y de derecho que existe en la actualidad y un</w:t>
      </w:r>
      <w:r w:rsidRPr="00672CB0">
        <w:rPr>
          <w:rStyle w:val="CharacterStyle3"/>
          <w:rFonts w:ascii="Verdana" w:hAnsi="Verdana" w:cs="Verdana"/>
          <w:spacing w:val="1"/>
          <w:u w:val="single"/>
          <w:lang w:val="es-ES" w:eastAsia="es-ES"/>
        </w:rPr>
        <w:t xml:space="preserve"> </w:t>
      </w:r>
      <w:r w:rsidRPr="00672CB0">
        <w:rPr>
          <w:rStyle w:val="CharacterStyle3"/>
          <w:rFonts w:ascii="Verdana" w:hAnsi="Verdana" w:cs="Verdana"/>
          <w:spacing w:val="5"/>
          <w:u w:val="single"/>
          <w:lang w:val="es-ES" w:eastAsia="es-ES"/>
        </w:rPr>
        <w:t>segundo,  que es dejar vigente una legislación que pueda sostenerse hacia el futuro en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3"/>
          <w:u w:val="single"/>
          <w:lang w:val="es-ES" w:eastAsia="es-ES"/>
        </w:rPr>
        <w:t xml:space="preserve">todo lo que tenga que ver con esta modalidad de transporte de personas. El artículo 33,  </w:t>
      </w:r>
      <w:r>
        <w:rPr>
          <w:rStyle w:val="CharacterStyle3"/>
          <w:rFonts w:ascii="Verdana" w:hAnsi="Verdana" w:cs="Verdana"/>
          <w:spacing w:val="2"/>
          <w:u w:val="single"/>
          <w:lang w:val="es-ES" w:eastAsia="es-ES"/>
        </w:rPr>
        <w:t xml:space="preserve">tiene sentido para el primer objetivo, pero no así para el segundo. En consecuencia, si el artículo 33 se considera como una norma permanente, a juicio de este Tribunal, resulta </w:t>
      </w:r>
      <w:r>
        <w:rPr>
          <w:rStyle w:val="CharacterStyle3"/>
          <w:rFonts w:ascii="Verdana" w:hAnsi="Verdana" w:cs="Verdana"/>
          <w:u w:val="single"/>
          <w:lang w:val="es-ES" w:eastAsia="es-ES"/>
        </w:rPr>
        <w:t xml:space="preserve">inconstitucional por contravenir el principio de igualdad y de libre concurrencia, tornando </w:t>
      </w:r>
      <w:r>
        <w:rPr>
          <w:rStyle w:val="CharacterStyle3"/>
          <w:rFonts w:ascii="Verdana" w:hAnsi="Verdana" w:cs="Verdana"/>
          <w:spacing w:val="1"/>
          <w:u w:val="single"/>
          <w:lang w:val="es-ES" w:eastAsia="es-ES"/>
        </w:rPr>
        <w:t xml:space="preserve">permanentes condiciones cuya única justificación constitucional es solventar situaciones </w:t>
      </w:r>
      <w:r>
        <w:rPr>
          <w:rStyle w:val="CharacterStyle3"/>
          <w:rFonts w:ascii="Verdana" w:hAnsi="Verdana" w:cs="Verdana"/>
          <w:spacing w:val="5"/>
          <w:u w:val="single"/>
          <w:lang w:val="es-ES" w:eastAsia="es-ES"/>
        </w:rPr>
        <w:t xml:space="preserve">temporales... </w:t>
      </w:r>
      <w:r>
        <w:rPr>
          <w:rStyle w:val="CharacterStyle3"/>
          <w:rFonts w:ascii="Verdana" w:hAnsi="Verdana" w:cs="Verdana"/>
          <w:i/>
          <w:iCs/>
          <w:spacing w:val="5"/>
          <w:w w:val="105"/>
          <w:u w:val="single"/>
          <w:lang w:val="es-ES" w:eastAsia="es-ES"/>
        </w:rPr>
        <w:t xml:space="preserve">"(El subrayado es nuestro, la negrita es del original). </w:t>
      </w:r>
    </w:p>
    <w:p w:rsidR="009B7648" w:rsidRDefault="009B7648">
      <w:pPr>
        <w:pStyle w:val="Style8"/>
        <w:kinsoku w:val="0"/>
        <w:autoSpaceDE/>
        <w:autoSpaceDN/>
        <w:spacing w:before="252"/>
        <w:rPr>
          <w:rStyle w:val="CharacterStyle3"/>
          <w:rFonts w:ascii="Verdana" w:hAnsi="Verdana" w:cs="Verdana"/>
          <w:spacing w:val="12"/>
          <w:lang w:val="es-ES" w:eastAsia="es-ES"/>
        </w:rPr>
      </w:pP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En razón de lo anterior y con el propósito de evitar posibles inconstitucionalidades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al momento de efectuar la calificación, la misma ha sido realizada acorde con el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Derecho de la Constitución y por consiguiente la máxima calificación posible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dentro del presente concurso es de ochenta puntos, pues no resulta posible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otorgar los puntos a los que refieren los incisos c) y d) del Artículo 33 de la Ley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7969, limitándose esta administración a valorar los </w:t>
      </w:r>
      <w:proofErr w:type="spellStart"/>
      <w:r>
        <w:rPr>
          <w:rStyle w:val="CharacterStyle3"/>
          <w:rFonts w:ascii="Verdana" w:hAnsi="Verdana" w:cs="Verdana"/>
          <w:spacing w:val="16"/>
          <w:lang w:val="es-ES" w:eastAsia="es-ES"/>
        </w:rPr>
        <w:t>itemes</w:t>
      </w:r>
      <w:proofErr w:type="spellEnd"/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 contenidos en los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>incisos a) y b) de la norma de referencia.</w:t>
      </w:r>
    </w:p>
    <w:p w:rsidR="009B7648" w:rsidRDefault="009B7648">
      <w:pPr>
        <w:pStyle w:val="Style8"/>
        <w:kinsoku w:val="0"/>
        <w:autoSpaceDE/>
        <w:autoSpaceDN/>
        <w:rPr>
          <w:rStyle w:val="CharacterStyle3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En cuanto a la calificación por habitualidad en la prestación del servicio, la cual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se demuestra según el inciso b) del Artículo 33 mediante documento expedido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por la Caja Costarricense del Seguro Social, debe hacerse la acotación que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conforme a lo dispuesto en la norma </w:t>
      </w:r>
      <w:r>
        <w:rPr>
          <w:rStyle w:val="CharacterStyle3"/>
          <w:rFonts w:ascii="Verdana" w:hAnsi="Verdana" w:cs="Verdana"/>
          <w:i/>
          <w:iCs/>
          <w:spacing w:val="8"/>
          <w:w w:val="105"/>
          <w:lang w:val="es-ES" w:eastAsia="es-ES"/>
        </w:rPr>
        <w:t xml:space="preserve">"Se acreditará hasta un cuarenta por ciento </w:t>
      </w:r>
      <w:r>
        <w:rPr>
          <w:rStyle w:val="CharacterStyle3"/>
          <w:rFonts w:ascii="Verdana" w:hAnsi="Verdana" w:cs="Verdana"/>
          <w:i/>
          <w:iCs/>
          <w:spacing w:val="1"/>
          <w:w w:val="105"/>
          <w:lang w:val="es-ES" w:eastAsia="es-ES"/>
        </w:rPr>
        <w:t xml:space="preserve">(40%) del total de puntos por evaluar, de la siguiente manera: cuatro puntos por cada </w:t>
      </w:r>
      <w:r>
        <w:rPr>
          <w:rStyle w:val="CharacterStyle3"/>
          <w:rFonts w:ascii="Verdana" w:hAnsi="Verdana" w:cs="Verdana"/>
          <w:i/>
          <w:iCs/>
          <w:w w:val="105"/>
          <w:lang w:val="es-ES" w:eastAsia="es-ES"/>
        </w:rPr>
        <w:t xml:space="preserve">año que aparezca registrado en la Caja Costarricense de Seguro Social, en calidad de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empleador o de empleado en el servicio público en la modalidad de taxi, o de cotizante del </w:t>
      </w:r>
      <w:r>
        <w:rPr>
          <w:rStyle w:val="CharacterStyle3"/>
          <w:rFonts w:ascii="Verdana" w:hAnsi="Verdana" w:cs="Verdana"/>
          <w:i/>
          <w:iCs/>
          <w:w w:val="105"/>
          <w:lang w:val="es-ES" w:eastAsia="es-ES"/>
        </w:rPr>
        <w:t>seguro voluntario".</w:t>
      </w:r>
    </w:p>
    <w:p w:rsidR="009B7648" w:rsidRDefault="009B7648">
      <w:pPr>
        <w:pStyle w:val="Style8"/>
        <w:kinsoku w:val="0"/>
        <w:autoSpaceDE/>
        <w:autoSpaceDN/>
        <w:rPr>
          <w:rStyle w:val="CharacterStyle3"/>
          <w:rFonts w:ascii="Verdana" w:hAnsi="Verdana" w:cs="Verdana"/>
          <w:i/>
          <w:iCs/>
          <w:spacing w:val="1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23"/>
          <w:lang w:val="es-ES" w:eastAsia="es-ES"/>
        </w:rPr>
        <w:t xml:space="preserve">Para una correcta interpretación de dicho punto resulta necesario definir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que es la habitualidad en la prestación del servicio. El Diccionario de la Real 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 xml:space="preserve">Academia de la Lengua Española define habitualidad como la </w:t>
      </w:r>
      <w:r>
        <w:rPr>
          <w:rStyle w:val="CharacterStyle3"/>
          <w:rFonts w:ascii="Verdana" w:hAnsi="Verdana" w:cs="Verdana"/>
          <w:i/>
          <w:iCs/>
          <w:spacing w:val="18"/>
          <w:w w:val="105"/>
          <w:lang w:val="es-ES" w:eastAsia="es-ES"/>
        </w:rPr>
        <w:t xml:space="preserve">"cualidad de </w:t>
      </w:r>
      <w:r>
        <w:rPr>
          <w:rStyle w:val="CharacterStyle3"/>
          <w:rFonts w:ascii="Verdana" w:hAnsi="Verdana" w:cs="Verdana"/>
          <w:i/>
          <w:iCs/>
          <w:spacing w:val="19"/>
          <w:w w:val="105"/>
          <w:lang w:val="es-ES" w:eastAsia="es-ES"/>
        </w:rPr>
        <w:t xml:space="preserve">habitual", </w:t>
      </w:r>
      <w:r>
        <w:rPr>
          <w:rStyle w:val="CharacterStyle3"/>
          <w:rFonts w:ascii="Verdana" w:hAnsi="Verdana" w:cs="Verdana"/>
          <w:spacing w:val="19"/>
          <w:lang w:val="es-ES" w:eastAsia="es-ES"/>
        </w:rPr>
        <w:t xml:space="preserve">definiendo a su vez habitual como algo que </w:t>
      </w:r>
      <w:r>
        <w:rPr>
          <w:rStyle w:val="CharacterStyle3"/>
          <w:rFonts w:ascii="Verdana" w:hAnsi="Verdana" w:cs="Verdana"/>
          <w:i/>
          <w:iCs/>
          <w:spacing w:val="19"/>
          <w:w w:val="105"/>
          <w:lang w:val="es-ES" w:eastAsia="es-ES"/>
        </w:rPr>
        <w:t xml:space="preserve">"se hace, padece o </w:t>
      </w:r>
      <w:r>
        <w:rPr>
          <w:rStyle w:val="CharacterStyle3"/>
          <w:rFonts w:ascii="Verdana" w:hAnsi="Verdana" w:cs="Verdana"/>
          <w:i/>
          <w:iCs/>
          <w:spacing w:val="9"/>
          <w:w w:val="105"/>
          <w:lang w:val="es-ES" w:eastAsia="es-ES"/>
        </w:rPr>
        <w:t xml:space="preserve">posee con continuación o por hábito",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siendo una de las acepciones aceptadas de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hábito como el </w:t>
      </w:r>
      <w:r>
        <w:rPr>
          <w:rStyle w:val="CharacterStyle3"/>
          <w:rFonts w:ascii="Verdana" w:hAnsi="Verdana" w:cs="Verdana"/>
          <w:i/>
          <w:iCs/>
          <w:spacing w:val="5"/>
          <w:w w:val="105"/>
          <w:lang w:val="es-ES" w:eastAsia="es-ES"/>
        </w:rPr>
        <w:t xml:space="preserve">"Modo especial de proceder o conducirse adquirido por repetición de </w:t>
      </w:r>
      <w:r>
        <w:rPr>
          <w:rStyle w:val="CharacterStyle3"/>
          <w:rFonts w:ascii="Verdana" w:hAnsi="Verdana" w:cs="Verdana"/>
          <w:i/>
          <w:iCs/>
          <w:spacing w:val="1"/>
          <w:w w:val="105"/>
          <w:lang w:val="es-ES" w:eastAsia="es-ES"/>
        </w:rPr>
        <w:t>actos iguales o semejantes, u originado por tendencias instintivas".</w:t>
      </w:r>
    </w:p>
    <w:p w:rsidR="009B7648" w:rsidRDefault="009B7648">
      <w:pPr>
        <w:pStyle w:val="Style6"/>
        <w:kinsoku w:val="0"/>
        <w:autoSpaceDE/>
        <w:autoSpaceDN/>
        <w:adjustRightInd/>
        <w:spacing w:before="252" w:after="576" w:line="316" w:lineRule="auto"/>
        <w:ind w:left="144" w:right="216"/>
        <w:jc w:val="both"/>
        <w:rPr>
          <w:rStyle w:val="CharacterStyle4"/>
          <w:rFonts w:ascii="Verdana" w:hAnsi="Verdana" w:cs="Verdana"/>
          <w:spacing w:val="14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26"/>
          <w:sz w:val="16"/>
          <w:szCs w:val="16"/>
          <w:lang w:val="es-ES" w:eastAsia="es-ES"/>
        </w:rPr>
        <w:t xml:space="preserve">Lo contrario a ello sería lo ocasional que se define como aquello que </w:t>
      </w:r>
      <w:r>
        <w:rPr>
          <w:rStyle w:val="CharacterStyle4"/>
          <w:rFonts w:ascii="Verdana" w:hAnsi="Verdana" w:cs="Verdana"/>
          <w:spacing w:val="34"/>
          <w:sz w:val="16"/>
          <w:szCs w:val="16"/>
          <w:lang w:val="es-ES" w:eastAsia="es-ES"/>
        </w:rPr>
        <w:t xml:space="preserve">sobreviene por una ocasión u accidentalmente. Hecha la anterior </w:t>
      </w:r>
      <w:r>
        <w:rPr>
          <w:rStyle w:val="CharacterStyle4"/>
          <w:rFonts w:ascii="Verdana" w:hAnsi="Verdana" w:cs="Verdana"/>
          <w:spacing w:val="21"/>
          <w:sz w:val="16"/>
          <w:szCs w:val="16"/>
          <w:lang w:val="es-ES" w:eastAsia="es-ES"/>
        </w:rPr>
        <w:t xml:space="preserve">conceptualización claro de una correcta interpretación de la norma y en </w:t>
      </w:r>
      <w:r>
        <w:rPr>
          <w:rStyle w:val="CharacterStyle4"/>
          <w:rFonts w:ascii="Verdana" w:hAnsi="Verdana" w:cs="Verdana"/>
          <w:spacing w:val="20"/>
          <w:sz w:val="16"/>
          <w:szCs w:val="16"/>
          <w:lang w:val="es-ES" w:eastAsia="es-ES"/>
        </w:rPr>
        <w:t xml:space="preserve">concordancia con queda el principio de solidaridad que rige desde nuestra </w:t>
      </w:r>
      <w:r>
        <w:rPr>
          <w:rStyle w:val="CharacterStyle4"/>
          <w:rFonts w:ascii="Verdana" w:hAnsi="Verdana" w:cs="Verdana"/>
          <w:spacing w:val="17"/>
          <w:sz w:val="16"/>
          <w:szCs w:val="16"/>
          <w:lang w:val="es-ES" w:eastAsia="es-ES"/>
        </w:rPr>
        <w:t xml:space="preserve">Carta Magna a la Seguridad Social, que la habitualidad en la prestación del </w:t>
      </w:r>
      <w:r>
        <w:rPr>
          <w:rStyle w:val="CharacterStyle4"/>
          <w:rFonts w:ascii="Verdana" w:hAnsi="Verdana" w:cs="Verdana"/>
          <w:spacing w:val="18"/>
          <w:sz w:val="16"/>
          <w:szCs w:val="16"/>
          <w:lang w:val="es-ES" w:eastAsia="es-ES"/>
        </w:rPr>
        <w:t xml:space="preserve">servicio público, se acredita por </w:t>
      </w:r>
      <w:r>
        <w:rPr>
          <w:rStyle w:val="CharacterStyle4"/>
          <w:rFonts w:ascii="Verdana" w:hAnsi="Verdana" w:cs="Verdana"/>
          <w:b/>
          <w:bCs/>
          <w:spacing w:val="18"/>
          <w:w w:val="110"/>
          <w:sz w:val="16"/>
          <w:szCs w:val="16"/>
          <w:lang w:val="es-ES" w:eastAsia="es-ES"/>
        </w:rPr>
        <w:t xml:space="preserve">cada año </w:t>
      </w:r>
      <w:r>
        <w:rPr>
          <w:rStyle w:val="CharacterStyle4"/>
          <w:rFonts w:ascii="Verdana" w:hAnsi="Verdana" w:cs="Verdana"/>
          <w:spacing w:val="18"/>
          <w:sz w:val="16"/>
          <w:szCs w:val="16"/>
          <w:lang w:val="es-ES" w:eastAsia="es-ES"/>
        </w:rPr>
        <w:t xml:space="preserve">que aparezca registrado ante la </w:t>
      </w:r>
      <w:r>
        <w:rPr>
          <w:rStyle w:val="CharacterStyle4"/>
          <w:rFonts w:ascii="Verdana" w:hAnsi="Verdana" w:cs="Verdana"/>
          <w:spacing w:val="24"/>
          <w:sz w:val="16"/>
          <w:szCs w:val="16"/>
          <w:lang w:val="es-ES" w:eastAsia="es-ES"/>
        </w:rPr>
        <w:t xml:space="preserve">CCSS como empleador, empleado del servicio público modalidad taxi o </w:t>
      </w:r>
      <w:r>
        <w:rPr>
          <w:rStyle w:val="CharacterStyle4"/>
          <w:rFonts w:ascii="Verdana" w:hAnsi="Verdana" w:cs="Verdana"/>
          <w:spacing w:val="6"/>
          <w:sz w:val="16"/>
          <w:szCs w:val="16"/>
          <w:lang w:val="es-ES" w:eastAsia="es-ES"/>
        </w:rPr>
        <w:t xml:space="preserve">cotizante del seguro voluntario, </w:t>
      </w:r>
      <w:r>
        <w:rPr>
          <w:rStyle w:val="CharacterStyle4"/>
          <w:rFonts w:ascii="Verdana" w:hAnsi="Verdana" w:cs="Verdana"/>
          <w:b/>
          <w:bCs/>
          <w:spacing w:val="6"/>
          <w:w w:val="110"/>
          <w:sz w:val="16"/>
          <w:szCs w:val="16"/>
          <w:lang w:val="es-ES" w:eastAsia="es-ES"/>
        </w:rPr>
        <w:t xml:space="preserve">razón por la cual para otorgar el puntaje se </w:t>
      </w:r>
      <w:r>
        <w:rPr>
          <w:rStyle w:val="CharacterStyle4"/>
          <w:rFonts w:ascii="Verdana" w:hAnsi="Verdana" w:cs="Verdana"/>
          <w:b/>
          <w:bCs/>
          <w:spacing w:val="9"/>
          <w:w w:val="110"/>
          <w:sz w:val="16"/>
          <w:szCs w:val="16"/>
          <w:lang w:val="es-ES" w:eastAsia="es-ES"/>
        </w:rPr>
        <w:t xml:space="preserve">deben contabilizar años completos, </w:t>
      </w:r>
      <w:r>
        <w:rPr>
          <w:rStyle w:val="CharacterStyle4"/>
          <w:rFonts w:ascii="Verdana" w:hAnsi="Verdana" w:cs="Verdana"/>
          <w:spacing w:val="9"/>
          <w:sz w:val="16"/>
          <w:szCs w:val="16"/>
          <w:lang w:val="es-ES" w:eastAsia="es-ES"/>
        </w:rPr>
        <w:t xml:space="preserve">esto es por períodos de doce meses, no </w:t>
      </w:r>
      <w:r>
        <w:rPr>
          <w:rStyle w:val="CharacterStyle4"/>
          <w:rFonts w:ascii="Verdana" w:hAnsi="Verdana" w:cs="Verdana"/>
          <w:spacing w:val="15"/>
          <w:sz w:val="16"/>
          <w:szCs w:val="16"/>
          <w:lang w:val="es-ES" w:eastAsia="es-ES"/>
        </w:rPr>
        <w:t xml:space="preserve">siendo válido fraccionar el puntaje, no sólo por cuanto iría en contrario a lo </w:t>
      </w:r>
      <w:r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  <w:t xml:space="preserve">dispuesto en la ley, sino además de que ello sería insuficiente para demostrar la </w:t>
      </w:r>
      <w:r>
        <w:rPr>
          <w:rStyle w:val="CharacterStyle4"/>
          <w:rFonts w:ascii="Verdana" w:hAnsi="Verdana" w:cs="Verdana"/>
          <w:spacing w:val="15"/>
          <w:sz w:val="16"/>
          <w:szCs w:val="16"/>
          <w:lang w:val="es-ES" w:eastAsia="es-ES"/>
        </w:rPr>
        <w:t xml:space="preserve">habitualidad pues estaríamos en un caso de ocasionalidad, además de que no </w:t>
      </w:r>
      <w:r>
        <w:rPr>
          <w:rStyle w:val="CharacterStyle4"/>
          <w:rFonts w:ascii="Verdana" w:hAnsi="Verdana" w:cs="Verdana"/>
          <w:spacing w:val="16"/>
          <w:sz w:val="16"/>
          <w:szCs w:val="16"/>
          <w:lang w:val="es-ES" w:eastAsia="es-ES"/>
        </w:rPr>
        <w:t xml:space="preserve">existe norma jurídica que faculte a este Consejo a calificar fracciones en la </w:t>
      </w:r>
      <w:r>
        <w:rPr>
          <w:rStyle w:val="CharacterStyle4"/>
          <w:rFonts w:ascii="Verdana" w:hAnsi="Verdana" w:cs="Verdana"/>
          <w:spacing w:val="14"/>
          <w:sz w:val="16"/>
          <w:szCs w:val="16"/>
          <w:lang w:val="es-ES" w:eastAsia="es-ES"/>
        </w:rPr>
        <w:t>calificación por lo cual en estricto apego al principio de legalidad se tiene como</w:t>
      </w:r>
    </w:p>
    <w:p w:rsidR="009B7648" w:rsidRDefault="009B7648" w:rsidP="00672CB0">
      <w:pPr>
        <w:pStyle w:val="Style6"/>
        <w:kinsoku w:val="0"/>
        <w:autoSpaceDE/>
        <w:autoSpaceDN/>
        <w:adjustRightInd/>
        <w:spacing w:before="1404" w:line="321" w:lineRule="auto"/>
        <w:ind w:left="144" w:right="279"/>
        <w:jc w:val="both"/>
        <w:rPr>
          <w:rStyle w:val="CharacterStyle4"/>
          <w:rFonts w:ascii="Verdana" w:hAnsi="Verdana" w:cs="Verdana"/>
          <w:spacing w:val="15"/>
          <w:sz w:val="16"/>
          <w:szCs w:val="16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13"/>
          <w:sz w:val="16"/>
          <w:szCs w:val="16"/>
          <w:lang w:val="es-ES" w:eastAsia="es-ES"/>
        </w:rPr>
        <w:lastRenderedPageBreak/>
        <w:t>ajustada</w:t>
      </w:r>
      <w:proofErr w:type="gramEnd"/>
      <w:r>
        <w:rPr>
          <w:rStyle w:val="CharacterStyle4"/>
          <w:rFonts w:ascii="Verdana" w:hAnsi="Verdana" w:cs="Verdana"/>
          <w:spacing w:val="13"/>
          <w:sz w:val="16"/>
          <w:szCs w:val="16"/>
          <w:lang w:val="es-ES" w:eastAsia="es-ES"/>
        </w:rPr>
        <w:t xml:space="preserve"> a derecho la calificación realizada en este rubro. Así las cosas deben </w:t>
      </w:r>
      <w:r>
        <w:rPr>
          <w:rStyle w:val="CharacterStyle4"/>
          <w:rFonts w:ascii="Verdana" w:hAnsi="Verdana" w:cs="Verdana"/>
          <w:spacing w:val="15"/>
          <w:sz w:val="16"/>
          <w:szCs w:val="16"/>
          <w:lang w:val="es-ES" w:eastAsia="es-ES"/>
        </w:rPr>
        <w:t>rechazarse también por el fondo los argumentos esgrimidos por el recurrente.</w:t>
      </w:r>
    </w:p>
    <w:p w:rsidR="009B7648" w:rsidRDefault="009B7648">
      <w:pPr>
        <w:pStyle w:val="Style8"/>
        <w:kinsoku w:val="0"/>
        <w:autoSpaceDE/>
        <w:autoSpaceDN/>
        <w:spacing w:before="252"/>
        <w:rPr>
          <w:rStyle w:val="CharacterStyle3"/>
          <w:rFonts w:ascii="Verdana" w:hAnsi="Verdana" w:cs="Verdana"/>
          <w:spacing w:val="12"/>
          <w:lang w:val="es-ES" w:eastAsia="es-ES"/>
        </w:rPr>
      </w:pPr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Es importante recalcar que al aquí recurrente presentó documentación en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donde no cumplía con el requisito de tener la cotización de años completos, tal 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 xml:space="preserve">cual lo acepta en su recurso al decir que presentó documentos para verificar </w:t>
      </w:r>
      <w:r>
        <w:rPr>
          <w:rStyle w:val="CharacterStyle3"/>
          <w:rFonts w:ascii="Verdana" w:hAnsi="Verdana" w:cs="Verdana"/>
          <w:spacing w:val="35"/>
          <w:lang w:val="es-ES" w:eastAsia="es-ES"/>
        </w:rPr>
        <w:t xml:space="preserve">sus siete meses del año 2006 y los cuatro meses del 2007 como </w:t>
      </w:r>
      <w:r>
        <w:rPr>
          <w:rStyle w:val="CharacterStyle3"/>
          <w:rFonts w:ascii="Verdana" w:hAnsi="Verdana" w:cs="Verdana"/>
          <w:spacing w:val="19"/>
          <w:lang w:val="es-ES" w:eastAsia="es-ES"/>
        </w:rPr>
        <w:t xml:space="preserve">cotizante, lo que evidentemente no le generó puntos por no contar con el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>requisito supra explicado.</w:t>
      </w:r>
    </w:p>
    <w:p w:rsidR="009B7648" w:rsidRDefault="009B7648">
      <w:pPr>
        <w:pStyle w:val="Style8"/>
        <w:kinsoku w:val="0"/>
        <w:autoSpaceDE/>
        <w:autoSpaceDN/>
        <w:rPr>
          <w:rStyle w:val="CharacterStyle3"/>
          <w:rFonts w:ascii="Verdana" w:hAnsi="Verdana" w:cs="Verdana"/>
          <w:spacing w:val="1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 xml:space="preserve">CUARTO: </w:t>
      </w:r>
      <w:r>
        <w:rPr>
          <w:rStyle w:val="CharacterStyle3"/>
          <w:rFonts w:ascii="Tahoma" w:hAnsi="Tahoma" w:cs="Tahoma"/>
          <w:spacing w:val="19"/>
          <w:u w:val="single"/>
          <w:lang w:val="es-ES" w:eastAsia="es-ES"/>
        </w:rPr>
        <w:t>Sobre nulidad planteada:</w:t>
      </w:r>
      <w:r>
        <w:rPr>
          <w:rStyle w:val="CharacterStyle3"/>
          <w:rFonts w:ascii="Verdana" w:hAnsi="Verdana" w:cs="Verdana"/>
          <w:spacing w:val="19"/>
          <w:lang w:val="es-ES" w:eastAsia="es-ES"/>
        </w:rPr>
        <w:t xml:space="preserve"> En virtud de los artículos 128 y 158 en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relación con los numerales 165 y 168 de la Ley General de la Administración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Pública, es imperativo para la Administración Pública velar porque sus actos administrativos sean válidos y ajustados con el ordenamiento jurídico vigente. </w:t>
      </w:r>
      <w:r>
        <w:rPr>
          <w:rStyle w:val="CharacterStyle3"/>
          <w:rFonts w:ascii="Verdana" w:hAnsi="Verdana" w:cs="Verdana"/>
          <w:spacing w:val="23"/>
          <w:lang w:val="es-ES" w:eastAsia="es-ES"/>
        </w:rPr>
        <w:t xml:space="preserve">De esta manera, y a fin de no desvirtuar la desconcentración en grado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máximo que opera a favor del Consejo de Transporte Público, corresponde en </w:t>
      </w:r>
      <w:r>
        <w:rPr>
          <w:rStyle w:val="CharacterStyle3"/>
          <w:rFonts w:ascii="Verdana" w:hAnsi="Verdana" w:cs="Verdana"/>
          <w:spacing w:val="27"/>
          <w:lang w:val="es-ES" w:eastAsia="es-ES"/>
        </w:rPr>
        <w:t xml:space="preserve">este caso conocer y resolver acerca de la acción de nulidad absoluta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>interpuesta por el gestionante.</w:t>
      </w:r>
    </w:p>
    <w:p w:rsidR="009B7648" w:rsidRDefault="009B7648">
      <w:pPr>
        <w:pStyle w:val="Style8"/>
        <w:kinsoku w:val="0"/>
        <w:autoSpaceDE/>
        <w:autoSpaceDN/>
        <w:spacing w:line="319" w:lineRule="auto"/>
        <w:rPr>
          <w:rStyle w:val="CharacterStyle3"/>
          <w:rFonts w:ascii="Verdana" w:hAnsi="Verdana" w:cs="Verdana"/>
          <w:spacing w:val="13"/>
          <w:lang w:val="es-ES" w:eastAsia="es-ES"/>
        </w:rPr>
      </w:pP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Si bien el gestionante no señala en forma expresa cuál o cuáles son los vicios </w:t>
      </w:r>
      <w:r>
        <w:rPr>
          <w:rStyle w:val="CharacterStyle3"/>
          <w:rFonts w:ascii="Verdana" w:hAnsi="Verdana" w:cs="Verdana"/>
          <w:spacing w:val="19"/>
          <w:lang w:val="es-ES" w:eastAsia="es-ES"/>
        </w:rPr>
        <w:t xml:space="preserve">que identifica en las actuaciones del Consejo de Transporte Público, hace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mención a los numerales 16, 128, 129, 130, 131, 132, 133 y 217 de la Ley </w:t>
      </w:r>
      <w:r>
        <w:rPr>
          <w:rStyle w:val="CharacterStyle3"/>
          <w:rFonts w:ascii="Verdana" w:hAnsi="Verdana" w:cs="Verdana"/>
          <w:spacing w:val="21"/>
          <w:lang w:val="es-ES" w:eastAsia="es-ES"/>
        </w:rPr>
        <w:t xml:space="preserve">General de la Administración Pública. En cuanto al régimen de nulidades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dispuesto en nuestro ordenamiento jurídico a partir de la Ley General de la 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 xml:space="preserve">Administración Pública, se establece en el Artículo 154 de dicha ley que la </w:t>
      </w:r>
      <w:r>
        <w:rPr>
          <w:rStyle w:val="CharacterStyle3"/>
          <w:rFonts w:ascii="Verdana" w:hAnsi="Verdana" w:cs="Verdana"/>
          <w:spacing w:val="21"/>
          <w:lang w:val="es-ES" w:eastAsia="es-ES"/>
        </w:rPr>
        <w:t xml:space="preserve">invalidez de un acto o actuación administrativa podrá manifestarse como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nulidad absoluta o relativa, según sea la gravedad de la violación cometida; y </w:t>
      </w:r>
      <w:r>
        <w:rPr>
          <w:rStyle w:val="CharacterStyle3"/>
          <w:rFonts w:ascii="Verdana" w:hAnsi="Verdana" w:cs="Verdana"/>
          <w:b/>
          <w:bCs/>
          <w:spacing w:val="11"/>
          <w:lang w:val="es-ES" w:eastAsia="es-ES"/>
        </w:rPr>
        <w:t xml:space="preserve">en caso de duda sobre la existencia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o calificación e importancia del vicio deberá </w:t>
      </w:r>
      <w:r>
        <w:rPr>
          <w:rStyle w:val="CharacterStyle3"/>
          <w:rFonts w:ascii="Verdana" w:hAnsi="Verdana" w:cs="Verdana"/>
          <w:spacing w:val="23"/>
          <w:lang w:val="es-ES" w:eastAsia="es-ES"/>
        </w:rPr>
        <w:t xml:space="preserve">estarse a la consecuencia más favorable a la conservación del acto, de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>conformidad con el numeral 168 de la ley de rito.</w:t>
      </w:r>
    </w:p>
    <w:p w:rsidR="009B7648" w:rsidRDefault="009B7648">
      <w:pPr>
        <w:pStyle w:val="Style8"/>
        <w:kinsoku w:val="0"/>
        <w:autoSpaceDE/>
        <w:autoSpaceDN/>
        <w:rPr>
          <w:rStyle w:val="CharacterStyle3"/>
          <w:rFonts w:ascii="Verdana" w:hAnsi="Verdana" w:cs="Verdana"/>
          <w:spacing w:val="10"/>
          <w:lang w:val="es-ES" w:eastAsia="es-ES"/>
        </w:rPr>
      </w:pP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En tal sentido, y de acuerdo con lo resuelto por la Procuraduría General de la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>República, en su dictamen C</w:t>
      </w:r>
      <w:r w:rsidR="00873FA5">
        <w:rPr>
          <w:rStyle w:val="CharacterStyle3"/>
          <w:rFonts w:ascii="Verdana" w:hAnsi="Verdana" w:cs="Verdana"/>
          <w:spacing w:val="11"/>
          <w:lang w:val="es-ES" w:eastAsia="es-ES"/>
        </w:rPr>
        <w:t>-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157-2003, del 03 de junio del 2003, el denominado </w:t>
      </w:r>
      <w:r>
        <w:rPr>
          <w:rStyle w:val="CharacterStyle3"/>
          <w:rFonts w:ascii="Verdana" w:hAnsi="Verdana" w:cs="Verdana"/>
          <w:i/>
          <w:iCs/>
          <w:spacing w:val="22"/>
          <w:lang w:val="es-ES" w:eastAsia="es-ES"/>
        </w:rPr>
        <w:t xml:space="preserve">"recurso de nulidad"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no existe como tal en nuestro ordenamiento jurídico por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cuanto no se le regula en tal forma, sino que la acción o recurso de nulidad que </w:t>
      </w:r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se interponga contra un acto refiere a la declaratoria de invalidez que el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recurrente pretende respecto a dicho acto a través de la interposición de los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recursos que la ley faculta contra el mismo, sean los ordinarios de revocatoria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>y apelación.</w:t>
      </w:r>
    </w:p>
    <w:p w:rsidR="009B7648" w:rsidRDefault="009B7648">
      <w:pPr>
        <w:pStyle w:val="Style8"/>
        <w:kinsoku w:val="0"/>
        <w:autoSpaceDE/>
        <w:autoSpaceDN/>
        <w:rPr>
          <w:rStyle w:val="CharacterStyle3"/>
          <w:rFonts w:ascii="Verdana" w:hAnsi="Verdana" w:cs="Verdana"/>
          <w:spacing w:val="13"/>
          <w:lang w:val="es-ES" w:eastAsia="es-ES"/>
        </w:rPr>
      </w:pP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Así, señala la Procuraduría General de la República que la nulidad es la acción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que pretenden los recurrentes que se declare, a través de los recursos previstos,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cuando el acto administrativo impugnado no se ajusta a los dispuesto en el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ordenamiento jurídico, según doctrina de los artículos 158 inciso 2) y 165 de la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>Ley General de la Administración Pública.</w:t>
      </w:r>
    </w:p>
    <w:p w:rsidR="009B7648" w:rsidRDefault="009B7648">
      <w:pPr>
        <w:pStyle w:val="Style6"/>
        <w:kinsoku w:val="0"/>
        <w:autoSpaceDE/>
        <w:autoSpaceDN/>
        <w:adjustRightInd/>
        <w:spacing w:before="216" w:after="540" w:line="319" w:lineRule="auto"/>
        <w:ind w:left="144" w:right="216"/>
        <w:jc w:val="both"/>
        <w:rPr>
          <w:rStyle w:val="CharacterStyle4"/>
          <w:rFonts w:ascii="Verdana" w:hAnsi="Verdana" w:cs="Verdana"/>
          <w:spacing w:val="23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18"/>
          <w:sz w:val="16"/>
          <w:szCs w:val="16"/>
          <w:lang w:val="es-ES" w:eastAsia="es-ES"/>
        </w:rPr>
        <w:t xml:space="preserve">En cuanto al Artículo 129 de la Ley General de la Administración Pública el </w:t>
      </w:r>
      <w:r>
        <w:rPr>
          <w:rStyle w:val="CharacterStyle4"/>
          <w:rFonts w:ascii="Verdana" w:hAnsi="Verdana" w:cs="Verdana"/>
          <w:spacing w:val="26"/>
          <w:sz w:val="16"/>
          <w:szCs w:val="16"/>
          <w:lang w:val="es-ES" w:eastAsia="es-ES"/>
        </w:rPr>
        <w:t xml:space="preserve">mismo establece que el acto será nulo si es dictado por un sujeto no </w:t>
      </w:r>
      <w:r>
        <w:rPr>
          <w:rStyle w:val="CharacterStyle4"/>
          <w:rFonts w:ascii="Verdana" w:hAnsi="Verdana" w:cs="Verdana"/>
          <w:spacing w:val="16"/>
          <w:sz w:val="16"/>
          <w:szCs w:val="16"/>
          <w:lang w:val="es-ES" w:eastAsia="es-ES"/>
        </w:rPr>
        <w:t xml:space="preserve">competente. En el presente caso se tiene que la Junta Directiva fue el órgano </w:t>
      </w:r>
      <w:r>
        <w:rPr>
          <w:rStyle w:val="CharacterStyle4"/>
          <w:rFonts w:ascii="Verdana" w:hAnsi="Verdana" w:cs="Verdana"/>
          <w:spacing w:val="17"/>
          <w:sz w:val="16"/>
          <w:szCs w:val="16"/>
          <w:lang w:val="es-ES" w:eastAsia="es-ES"/>
        </w:rPr>
        <w:t xml:space="preserve">que acordó publicar la lista preliminar por lo cual no se configura dicho vicio. </w:t>
      </w:r>
      <w:r>
        <w:rPr>
          <w:rStyle w:val="CharacterStyle4"/>
          <w:rFonts w:ascii="Verdana" w:hAnsi="Verdana" w:cs="Verdana"/>
          <w:spacing w:val="23"/>
          <w:sz w:val="16"/>
          <w:szCs w:val="16"/>
          <w:lang w:val="es-ES" w:eastAsia="es-ES"/>
        </w:rPr>
        <w:t>En cuanto al numeral 130 de la ley de rito no se aprecian elementos que</w:t>
      </w:r>
    </w:p>
    <w:p w:rsidR="00B55CC0" w:rsidRDefault="00B55CC0">
      <w:pPr>
        <w:pStyle w:val="Style6"/>
        <w:tabs>
          <w:tab w:val="right" w:pos="7834"/>
        </w:tabs>
        <w:kinsoku w:val="0"/>
        <w:autoSpaceDE/>
        <w:autoSpaceDN/>
        <w:adjustRightInd/>
        <w:spacing w:line="202" w:lineRule="exact"/>
        <w:ind w:left="5112"/>
        <w:rPr>
          <w:rStyle w:val="CharacterStyle4"/>
          <w:rFonts w:ascii="Verdana" w:hAnsi="Verdana" w:cs="Verdana"/>
          <w:sz w:val="16"/>
          <w:szCs w:val="16"/>
          <w:lang w:val="es-ES" w:eastAsia="es-ES"/>
        </w:rPr>
      </w:pPr>
    </w:p>
    <w:p w:rsidR="00B55CC0" w:rsidRDefault="00B55CC0">
      <w:pPr>
        <w:pStyle w:val="Style6"/>
        <w:tabs>
          <w:tab w:val="right" w:pos="7834"/>
        </w:tabs>
        <w:kinsoku w:val="0"/>
        <w:autoSpaceDE/>
        <w:autoSpaceDN/>
        <w:adjustRightInd/>
        <w:spacing w:line="202" w:lineRule="exact"/>
        <w:ind w:left="5112"/>
        <w:rPr>
          <w:rStyle w:val="CharacterStyle4"/>
          <w:rFonts w:ascii="Tahoma" w:hAnsi="Tahoma" w:cs="Tahoma"/>
          <w:lang w:val="es-ES" w:eastAsia="es-ES"/>
        </w:rPr>
      </w:pPr>
    </w:p>
    <w:p w:rsidR="00873FA5" w:rsidRDefault="00873FA5">
      <w:pPr>
        <w:pStyle w:val="Style6"/>
        <w:tabs>
          <w:tab w:val="right" w:pos="7834"/>
        </w:tabs>
        <w:kinsoku w:val="0"/>
        <w:autoSpaceDE/>
        <w:autoSpaceDN/>
        <w:adjustRightInd/>
        <w:spacing w:line="202" w:lineRule="exact"/>
        <w:ind w:left="5112"/>
        <w:rPr>
          <w:rStyle w:val="CharacterStyle4"/>
          <w:rFonts w:ascii="Tahoma" w:hAnsi="Tahoma" w:cs="Tahoma"/>
          <w:lang w:val="es-ES" w:eastAsia="es-ES"/>
        </w:rPr>
      </w:pPr>
    </w:p>
    <w:p w:rsidR="00B55CC0" w:rsidRDefault="00B55CC0">
      <w:pPr>
        <w:pStyle w:val="Style6"/>
        <w:tabs>
          <w:tab w:val="right" w:pos="7834"/>
        </w:tabs>
        <w:kinsoku w:val="0"/>
        <w:autoSpaceDE/>
        <w:autoSpaceDN/>
        <w:adjustRightInd/>
        <w:spacing w:line="202" w:lineRule="exact"/>
        <w:ind w:left="5112"/>
        <w:rPr>
          <w:rStyle w:val="CharacterStyle4"/>
          <w:rFonts w:ascii="Tahoma" w:hAnsi="Tahoma" w:cs="Tahoma"/>
          <w:lang w:val="es-ES" w:eastAsia="es-ES"/>
        </w:rPr>
      </w:pPr>
    </w:p>
    <w:p w:rsidR="009B7648" w:rsidRDefault="009B7648" w:rsidP="00B55CC0">
      <w:pPr>
        <w:pStyle w:val="Style9"/>
        <w:kinsoku w:val="0"/>
        <w:autoSpaceDE/>
        <w:autoSpaceDN/>
        <w:spacing w:line="314" w:lineRule="auto"/>
        <w:jc w:val="both"/>
        <w:rPr>
          <w:rStyle w:val="CharacterStyle3"/>
          <w:rFonts w:ascii="Verdana" w:hAnsi="Verdana" w:cs="Verdana"/>
          <w:spacing w:val="13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20"/>
          <w:lang w:val="es-ES" w:eastAsia="es-ES"/>
        </w:rPr>
        <w:lastRenderedPageBreak/>
        <w:t>permitan</w:t>
      </w:r>
      <w:proofErr w:type="gramEnd"/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 concluir que ha habido error, dolo, violencia o algún vicio en la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>manifestación de la voluntad por parte de ese órgano colegiado.</w:t>
      </w:r>
    </w:p>
    <w:p w:rsidR="009B7648" w:rsidRDefault="009B7648">
      <w:pPr>
        <w:pStyle w:val="Style6"/>
        <w:kinsoku w:val="0"/>
        <w:autoSpaceDE/>
        <w:autoSpaceDN/>
        <w:adjustRightInd/>
        <w:spacing w:before="252" w:line="360" w:lineRule="auto"/>
        <w:ind w:left="360"/>
        <w:jc w:val="both"/>
        <w:rPr>
          <w:rStyle w:val="CharacterStyle4"/>
          <w:rFonts w:ascii="Verdana" w:hAnsi="Verdana" w:cs="Verdana"/>
          <w:spacing w:val="14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13"/>
          <w:sz w:val="16"/>
          <w:szCs w:val="16"/>
          <w:lang w:val="es-ES" w:eastAsia="es-ES"/>
        </w:rPr>
        <w:t xml:space="preserve">Respecto a los fines y el contenido del acto a los que refieren los Artículos 131, </w:t>
      </w:r>
      <w:r>
        <w:rPr>
          <w:rStyle w:val="CharacterStyle4"/>
          <w:rFonts w:ascii="Verdana" w:hAnsi="Verdana" w:cs="Verdana"/>
          <w:spacing w:val="19"/>
          <w:sz w:val="16"/>
          <w:szCs w:val="16"/>
          <w:lang w:val="es-ES" w:eastAsia="es-ES"/>
        </w:rPr>
        <w:t xml:space="preserve">132 y 133 de la Ley General de la Administración Pública, el acto, siendo </w:t>
      </w:r>
      <w:r>
        <w:rPr>
          <w:rStyle w:val="CharacterStyle4"/>
          <w:rFonts w:ascii="Verdana" w:hAnsi="Verdana" w:cs="Verdana"/>
          <w:spacing w:val="14"/>
          <w:sz w:val="16"/>
          <w:szCs w:val="16"/>
          <w:lang w:val="es-ES" w:eastAsia="es-ES"/>
        </w:rPr>
        <w:t xml:space="preserve">preparatorio, como ya se ha señalado, se ajusta a lo ordenado en el Artículo 35 </w:t>
      </w:r>
      <w:r>
        <w:rPr>
          <w:rStyle w:val="CharacterStyle4"/>
          <w:rFonts w:ascii="Verdana" w:hAnsi="Verdana" w:cs="Verdana"/>
          <w:spacing w:val="16"/>
          <w:sz w:val="16"/>
          <w:szCs w:val="16"/>
          <w:lang w:val="es-ES" w:eastAsia="es-ES"/>
        </w:rPr>
        <w:t xml:space="preserve">de la Ley 7969, razón por la cual debe desestimarse también este argumento. En relación con el argumento de violación al numeral 217 de la Ley General de </w:t>
      </w:r>
      <w:r>
        <w:rPr>
          <w:rStyle w:val="CharacterStyle4"/>
          <w:rFonts w:ascii="Verdana" w:hAnsi="Verdana" w:cs="Verdana"/>
          <w:spacing w:val="17"/>
          <w:sz w:val="16"/>
          <w:szCs w:val="16"/>
          <w:lang w:val="es-ES" w:eastAsia="es-ES"/>
        </w:rPr>
        <w:t xml:space="preserve">la Administración Pública el mismo resulta extraño por cuanto primeramente </w:t>
      </w:r>
      <w:r>
        <w:rPr>
          <w:rStyle w:val="CharacterStyle4"/>
          <w:rFonts w:ascii="Verdana" w:hAnsi="Verdana" w:cs="Verdana"/>
          <w:spacing w:val="24"/>
          <w:sz w:val="16"/>
          <w:szCs w:val="16"/>
          <w:lang w:val="es-ES" w:eastAsia="es-ES"/>
        </w:rPr>
        <w:t xml:space="preserve">está referido al acceso de las partes al expediente dentro del proceso </w:t>
      </w:r>
      <w:r>
        <w:rPr>
          <w:rStyle w:val="CharacterStyle4"/>
          <w:rFonts w:ascii="Verdana" w:hAnsi="Verdana" w:cs="Verdana"/>
          <w:spacing w:val="15"/>
          <w:sz w:val="16"/>
          <w:szCs w:val="16"/>
          <w:lang w:val="es-ES" w:eastAsia="es-ES"/>
        </w:rPr>
        <w:t xml:space="preserve">administrativo ordinario; pero además no se acredita que al gestionante se le </w:t>
      </w:r>
      <w:r>
        <w:rPr>
          <w:rStyle w:val="CharacterStyle4"/>
          <w:rFonts w:ascii="Verdana" w:hAnsi="Verdana" w:cs="Verdana"/>
          <w:spacing w:val="13"/>
          <w:sz w:val="16"/>
          <w:szCs w:val="16"/>
          <w:lang w:val="es-ES" w:eastAsia="es-ES"/>
        </w:rPr>
        <w:t xml:space="preserve">haya negado el acceso a la información, más por el contrario la Administración </w:t>
      </w:r>
      <w:r>
        <w:rPr>
          <w:rStyle w:val="CharacterStyle4"/>
          <w:rFonts w:ascii="Verdana" w:hAnsi="Verdana" w:cs="Verdana"/>
          <w:spacing w:val="14"/>
          <w:sz w:val="16"/>
          <w:szCs w:val="16"/>
          <w:lang w:val="es-ES" w:eastAsia="es-ES"/>
        </w:rPr>
        <w:t xml:space="preserve">otorgó un plazo de ocho días hábiles para que quienes así tuvieran interés se </w:t>
      </w:r>
      <w:r>
        <w:rPr>
          <w:rStyle w:val="CharacterStyle4"/>
          <w:rFonts w:ascii="Verdana" w:hAnsi="Verdana" w:cs="Verdana"/>
          <w:spacing w:val="16"/>
          <w:sz w:val="16"/>
          <w:szCs w:val="16"/>
          <w:lang w:val="es-ES" w:eastAsia="es-ES"/>
        </w:rPr>
        <w:t xml:space="preserve">apersonaran ante este Consejo a realizar las consultas y observaciones que </w:t>
      </w:r>
      <w:r>
        <w:rPr>
          <w:rStyle w:val="CharacterStyle4"/>
          <w:rFonts w:ascii="Verdana" w:hAnsi="Verdana" w:cs="Verdana"/>
          <w:spacing w:val="14"/>
          <w:sz w:val="16"/>
          <w:szCs w:val="16"/>
          <w:lang w:val="es-ES" w:eastAsia="es-ES"/>
        </w:rPr>
        <w:t>considerar pertinentes.</w:t>
      </w:r>
    </w:p>
    <w:p w:rsidR="009B7648" w:rsidRDefault="009B7648">
      <w:pPr>
        <w:pStyle w:val="Style6"/>
        <w:kinsoku w:val="0"/>
        <w:autoSpaceDE/>
        <w:autoSpaceDN/>
        <w:adjustRightInd/>
        <w:spacing w:before="216" w:line="319" w:lineRule="auto"/>
        <w:ind w:left="360"/>
        <w:jc w:val="both"/>
        <w:rPr>
          <w:rStyle w:val="CharacterStyle4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13"/>
          <w:sz w:val="16"/>
          <w:szCs w:val="16"/>
          <w:lang w:val="es-ES" w:eastAsia="es-ES"/>
        </w:rPr>
        <w:t xml:space="preserve">Finalmente y respecto al presunto quebranto a los Artículos 16 y 128 de la Ley </w:t>
      </w:r>
      <w:r>
        <w:rPr>
          <w:rStyle w:val="CharacterStyle4"/>
          <w:rFonts w:ascii="Verdana" w:hAnsi="Verdana" w:cs="Verdana"/>
          <w:spacing w:val="23"/>
          <w:sz w:val="16"/>
          <w:szCs w:val="16"/>
          <w:lang w:val="es-ES" w:eastAsia="es-ES"/>
        </w:rPr>
        <w:t xml:space="preserve">General de la Administración Pública no se evidencian violaciones a los </w:t>
      </w:r>
      <w:r>
        <w:rPr>
          <w:rStyle w:val="CharacterStyle4"/>
          <w:rFonts w:ascii="Verdana" w:hAnsi="Verdana" w:cs="Verdana"/>
          <w:spacing w:val="16"/>
          <w:sz w:val="16"/>
          <w:szCs w:val="16"/>
          <w:lang w:val="es-ES" w:eastAsia="es-ES"/>
        </w:rPr>
        <w:t xml:space="preserve">principios de la ciencia, la lógica, la técnica o principios elementales de justicia </w:t>
      </w:r>
      <w:r>
        <w:rPr>
          <w:rStyle w:val="CharacterStyle4"/>
          <w:rFonts w:ascii="Verdana" w:hAnsi="Verdana" w:cs="Verdana"/>
          <w:spacing w:val="13"/>
          <w:sz w:val="16"/>
          <w:szCs w:val="16"/>
          <w:lang w:val="es-ES" w:eastAsia="es-ES"/>
        </w:rPr>
        <w:t xml:space="preserve">o conveniencia, razón por la cual y habiéndose analizado la validez de lo actuado </w:t>
      </w:r>
      <w:r>
        <w:rPr>
          <w:rStyle w:val="CharacterStyle4"/>
          <w:rFonts w:ascii="Verdana" w:hAnsi="Verdana" w:cs="Verdana"/>
          <w:spacing w:val="19"/>
          <w:sz w:val="16"/>
          <w:szCs w:val="16"/>
          <w:lang w:val="es-ES" w:eastAsia="es-ES"/>
        </w:rPr>
        <w:t xml:space="preserve">lo procedente es rechazar el incidente de nulidad absoluta presentada por </w:t>
      </w:r>
      <w:r>
        <w:rPr>
          <w:rStyle w:val="CharacterStyle4"/>
          <w:rFonts w:ascii="Verdana" w:hAnsi="Verdana" w:cs="Verdana"/>
          <w:spacing w:val="22"/>
          <w:sz w:val="16"/>
          <w:szCs w:val="16"/>
          <w:lang w:val="es-ES" w:eastAsia="es-ES"/>
        </w:rPr>
        <w:t xml:space="preserve">cuanto no se han detectado vicios de nulidad absoluta o relativa en las </w:t>
      </w:r>
      <w:r>
        <w:rPr>
          <w:rStyle w:val="CharacterStyle4"/>
          <w:rFonts w:ascii="Verdana" w:hAnsi="Verdana" w:cs="Verdana"/>
          <w:spacing w:val="25"/>
          <w:sz w:val="16"/>
          <w:szCs w:val="16"/>
          <w:lang w:val="es-ES" w:eastAsia="es-ES"/>
        </w:rPr>
        <w:t xml:space="preserve">actuaciones desplegadas por la Junta Directiva como paso previo a la </w:t>
      </w:r>
      <w:r>
        <w:rPr>
          <w:rStyle w:val="CharacterStyle4"/>
          <w:rFonts w:ascii="Verdana" w:hAnsi="Verdana" w:cs="Verdana"/>
          <w:spacing w:val="15"/>
          <w:sz w:val="16"/>
          <w:szCs w:val="16"/>
          <w:lang w:val="es-ES" w:eastAsia="es-ES"/>
        </w:rPr>
        <w:t xml:space="preserve">adjudicación de las 1034 concesiones administrativas para el transportes de </w:t>
      </w:r>
      <w:r>
        <w:rPr>
          <w:rStyle w:val="CharacterStyle4"/>
          <w:rFonts w:ascii="Verdana" w:hAnsi="Verdana" w:cs="Verdana"/>
          <w:spacing w:val="20"/>
          <w:sz w:val="16"/>
          <w:szCs w:val="16"/>
          <w:lang w:val="es-ES" w:eastAsia="es-ES"/>
        </w:rPr>
        <w:t xml:space="preserve">personas con discapacidad, por lo cual debe estarse a la conservación del </w:t>
      </w:r>
      <w:r>
        <w:rPr>
          <w:rStyle w:val="CharacterStyle4"/>
          <w:rFonts w:ascii="Verdana" w:hAnsi="Verdana" w:cs="Verdana"/>
          <w:spacing w:val="26"/>
          <w:sz w:val="16"/>
          <w:szCs w:val="16"/>
          <w:lang w:val="es-ES" w:eastAsia="es-ES"/>
        </w:rPr>
        <w:t xml:space="preserve">mismo conforme lo preceptúa el numeral 168 de la Ley General de la </w:t>
      </w:r>
      <w:r>
        <w:rPr>
          <w:rStyle w:val="CharacterStyle4"/>
          <w:rFonts w:ascii="Verdana" w:hAnsi="Verdana" w:cs="Verdana"/>
          <w:spacing w:val="12"/>
          <w:sz w:val="16"/>
          <w:szCs w:val="16"/>
          <w:lang w:val="es-ES" w:eastAsia="es-ES"/>
        </w:rPr>
        <w:t xml:space="preserve">Administración Pública, máxime que se trata de un acto preparatorio y de mero </w:t>
      </w: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>trámite.</w:t>
      </w:r>
    </w:p>
    <w:p w:rsidR="009B7648" w:rsidRDefault="009B7648">
      <w:pPr>
        <w:pStyle w:val="Style9"/>
        <w:kinsoku w:val="0"/>
        <w:autoSpaceDE/>
        <w:autoSpaceDN/>
        <w:spacing w:before="252" w:line="204" w:lineRule="auto"/>
        <w:rPr>
          <w:rStyle w:val="CharacterStyle3"/>
          <w:rFonts w:ascii="Verdana" w:hAnsi="Verdana" w:cs="Verdana"/>
          <w:b/>
          <w:bCs/>
          <w:spacing w:val="-1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14"/>
          <w:lang w:val="es-ES" w:eastAsia="es-ES"/>
        </w:rPr>
        <w:t>POR TANTO ACUERDAN EN ARME</w:t>
      </w:r>
    </w:p>
    <w:p w:rsidR="009B7648" w:rsidRDefault="009B7648">
      <w:pPr>
        <w:pStyle w:val="Style9"/>
        <w:kinsoku w:val="0"/>
        <w:autoSpaceDE/>
        <w:autoSpaceDN/>
        <w:spacing w:before="324"/>
        <w:rPr>
          <w:rStyle w:val="CharacterStyle3"/>
          <w:rFonts w:ascii="Verdana" w:hAnsi="Verdana" w:cs="Verdana"/>
          <w:b/>
          <w:bCs/>
          <w:spacing w:val="-1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11"/>
          <w:lang w:val="es-ES" w:eastAsia="es-ES"/>
        </w:rPr>
        <w:t xml:space="preserve">Acoger las recomendaciones de la </w:t>
      </w:r>
      <w:r w:rsidR="00B55CC0">
        <w:rPr>
          <w:rStyle w:val="CharacterStyle3"/>
          <w:rFonts w:ascii="Verdana" w:hAnsi="Verdana" w:cs="Verdana"/>
          <w:b/>
          <w:bCs/>
          <w:spacing w:val="-11"/>
          <w:lang w:val="es-ES" w:eastAsia="es-ES"/>
        </w:rPr>
        <w:t>Dirección</w:t>
      </w:r>
      <w:r>
        <w:rPr>
          <w:rStyle w:val="CharacterStyle3"/>
          <w:rFonts w:ascii="Verdana" w:hAnsi="Verdana" w:cs="Verdana"/>
          <w:b/>
          <w:bCs/>
          <w:spacing w:val="-11"/>
          <w:lang w:val="es-ES" w:eastAsia="es-ES"/>
        </w:rPr>
        <w:t xml:space="preserve"> de Asuntos Jurídicos y por ende:</w:t>
      </w:r>
    </w:p>
    <w:p w:rsidR="009B7648" w:rsidRDefault="009B7648">
      <w:pPr>
        <w:pStyle w:val="Style6"/>
        <w:numPr>
          <w:ilvl w:val="0"/>
          <w:numId w:val="4"/>
        </w:numPr>
        <w:tabs>
          <w:tab w:val="clear" w:pos="1368"/>
          <w:tab w:val="num" w:pos="1872"/>
        </w:tabs>
        <w:kinsoku w:val="0"/>
        <w:autoSpaceDE/>
        <w:autoSpaceDN/>
        <w:adjustRightInd/>
        <w:spacing w:before="324"/>
        <w:jc w:val="both"/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Rechazar por improcedente el Recurso de Revocatoria y el Incidente de </w:t>
      </w:r>
      <w:r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>Nulidad, presentado por el señor J</w:t>
      </w:r>
      <w:r w:rsidR="00873FA5"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>B</w:t>
      </w:r>
      <w:r w:rsidR="00873FA5"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>M</w:t>
      </w:r>
      <w:r w:rsidR="00873FA5"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 xml:space="preserve">, contra el artículo 6. 4. 413 de </w:t>
      </w:r>
      <w:r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  <w:t xml:space="preserve">la Sesión Ordinaria 60-2011; de conformidad con lo establecido en los Artículos 10, </w:t>
      </w:r>
      <w:r>
        <w:rPr>
          <w:rStyle w:val="CharacterStyle4"/>
          <w:rFonts w:ascii="Verdana" w:hAnsi="Verdana" w:cs="Verdana"/>
          <w:spacing w:val="9"/>
          <w:sz w:val="16"/>
          <w:szCs w:val="16"/>
          <w:lang w:val="es-ES" w:eastAsia="es-ES"/>
        </w:rPr>
        <w:t xml:space="preserve">33 y 35 de la Ley 7969 en relación con los numerales 78, 79, 80, 81, 82, 83, 84 y </w:t>
      </w:r>
      <w:r>
        <w:rPr>
          <w:rStyle w:val="CharacterStyle4"/>
          <w:rFonts w:ascii="Verdana" w:hAnsi="Verdana" w:cs="Verdana"/>
          <w:spacing w:val="6"/>
          <w:sz w:val="16"/>
          <w:szCs w:val="16"/>
          <w:lang w:val="es-ES" w:eastAsia="es-ES"/>
        </w:rPr>
        <w:t xml:space="preserve">164de1 Reglamento de la Ley de Contratación Administrativa y Artículos 16 128, 129,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130, 131, 132, 133, 158, 217 y 292.3 de la Ley General de la Administración Pública, </w:t>
      </w:r>
      <w:r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  <w:t>en relación con el Artículo 8 del Decreto Ejecutivo 35448-MOPT y sus reformas.</w:t>
      </w:r>
    </w:p>
    <w:p w:rsidR="009B7648" w:rsidRDefault="009B7648" w:rsidP="00B55CC0">
      <w:pPr>
        <w:pStyle w:val="Style6"/>
        <w:numPr>
          <w:ilvl w:val="0"/>
          <w:numId w:val="4"/>
        </w:numPr>
        <w:tabs>
          <w:tab w:val="clear" w:pos="1368"/>
          <w:tab w:val="num" w:pos="1872"/>
        </w:tabs>
        <w:kinsoku w:val="0"/>
        <w:autoSpaceDE/>
        <w:autoSpaceDN/>
        <w:adjustRightInd/>
        <w:spacing w:before="432"/>
        <w:ind w:right="504"/>
        <w:jc w:val="both"/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sz w:val="16"/>
          <w:szCs w:val="16"/>
          <w:lang w:val="es-ES" w:eastAsia="es-ES"/>
        </w:rPr>
        <w:t xml:space="preserve">Elevar el recurso de Apelación ante el Tribunal Administrativo de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>Transporte por ser de su competencia.</w:t>
      </w:r>
    </w:p>
    <w:p w:rsidR="009B7648" w:rsidRDefault="009B7648" w:rsidP="00B55CC0">
      <w:pPr>
        <w:pStyle w:val="Style9"/>
        <w:numPr>
          <w:ilvl w:val="0"/>
          <w:numId w:val="4"/>
        </w:numPr>
        <w:tabs>
          <w:tab w:val="clear" w:pos="1368"/>
          <w:tab w:val="num" w:pos="1872"/>
        </w:tabs>
        <w:kinsoku w:val="0"/>
        <w:autoSpaceDE/>
        <w:autoSpaceDN/>
        <w:spacing w:before="216" w:line="302" w:lineRule="auto"/>
        <w:jc w:val="both"/>
        <w:rPr>
          <w:rStyle w:val="CharacterStyle3"/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Notificar al fax </w:t>
      </w:r>
      <w:r w:rsidR="00873FA5">
        <w:rPr>
          <w:rStyle w:val="CharacterStyle3"/>
          <w:rFonts w:ascii="Verdana" w:hAnsi="Verdana" w:cs="Verdana"/>
          <w:spacing w:val="10"/>
          <w:lang w:val="es-ES" w:eastAsia="es-ES"/>
        </w:rPr>
        <w:t>XXXX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>-</w:t>
      </w:r>
      <w:r w:rsidR="00873FA5">
        <w:rPr>
          <w:rStyle w:val="CharacterStyle3"/>
          <w:rFonts w:ascii="Verdana" w:hAnsi="Verdana" w:cs="Verdana"/>
          <w:spacing w:val="10"/>
          <w:lang w:val="es-ES" w:eastAsia="es-ES"/>
        </w:rPr>
        <w:t>XXXX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. </w:t>
      </w:r>
      <w:r>
        <w:rPr>
          <w:rStyle w:val="CharacterStyle3"/>
          <w:rFonts w:ascii="Verdana" w:hAnsi="Verdana" w:cs="Verdana"/>
          <w:spacing w:val="10"/>
          <w:sz w:val="20"/>
          <w:szCs w:val="20"/>
          <w:lang w:val="es-ES" w:eastAsia="es-ES"/>
        </w:rPr>
        <w:t xml:space="preserve">(Léanse folios del 01 al 05 del </w:t>
      </w:r>
      <w:r>
        <w:rPr>
          <w:rStyle w:val="CharacterStyle3"/>
          <w:rFonts w:ascii="Verdana" w:hAnsi="Verdana" w:cs="Verdana"/>
          <w:spacing w:val="2"/>
          <w:sz w:val="20"/>
          <w:szCs w:val="20"/>
          <w:lang w:val="es-ES" w:eastAsia="es-ES"/>
        </w:rPr>
        <w:t>expediente administrativo).</w:t>
      </w:r>
    </w:p>
    <w:p w:rsidR="009B7648" w:rsidRDefault="009B7648" w:rsidP="00B55CC0">
      <w:pPr>
        <w:pStyle w:val="Style6"/>
        <w:kinsoku w:val="0"/>
        <w:autoSpaceDE/>
        <w:autoSpaceDN/>
        <w:adjustRightInd/>
        <w:spacing w:before="216"/>
        <w:jc w:val="both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3"/>
          <w:w w:val="105"/>
          <w:lang w:val="es-ES" w:eastAsia="es-ES"/>
        </w:rPr>
        <w:t xml:space="preserve">CUARTO: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El Consejo dé Transporte Público comunica mediante publicación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br/>
        <w:t xml:space="preserve">en el Periódico 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1"/>
          <w:szCs w:val="21"/>
          <w:u w:val="single"/>
          <w:lang w:val="es-ES" w:eastAsia="es-ES"/>
        </w:rPr>
        <w:t>AL DÍA,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 EN SU SECCIÓN "Imágenes" el 5 de julio de 2011,</w:t>
      </w:r>
      <w:r w:rsidR="00B55CC0">
        <w:rPr>
          <w:rStyle w:val="CharacterStyle4"/>
          <w:rFonts w:ascii="Verdana" w:hAnsi="Verdana" w:cs="Verdana"/>
          <w:spacing w:val="3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>el acuerdo 3.3 de la Sesión Ordinaria 37-2011, el cual contiene el listado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br/>
      </w:r>
      <w:r>
        <w:rPr>
          <w:rStyle w:val="CharacterStyle4"/>
          <w:rFonts w:ascii="Verdana" w:hAnsi="Verdana" w:cs="Verdana"/>
          <w:spacing w:val="4"/>
          <w:lang w:val="es-ES" w:eastAsia="es-ES"/>
        </w:rPr>
        <w:t>preliminar de las calificaciones obtenidas por los oferentes participantes en</w:t>
      </w:r>
    </w:p>
    <w:p w:rsidR="00B55CC0" w:rsidRDefault="00B55CC0" w:rsidP="00B55CC0">
      <w:pPr>
        <w:pStyle w:val="Style6"/>
        <w:kinsoku w:val="0"/>
        <w:autoSpaceDE/>
        <w:autoSpaceDN/>
        <w:adjustRightInd/>
        <w:spacing w:before="216"/>
        <w:jc w:val="both"/>
        <w:rPr>
          <w:rStyle w:val="CharacterStyle4"/>
          <w:rFonts w:ascii="Verdana" w:hAnsi="Verdana" w:cs="Verdana"/>
          <w:spacing w:val="4"/>
          <w:lang w:val="es-ES" w:eastAsia="es-ES"/>
        </w:rPr>
      </w:pPr>
    </w:p>
    <w:p w:rsidR="00B55CC0" w:rsidRDefault="00B55CC0">
      <w:pPr>
        <w:pStyle w:val="Style6"/>
        <w:tabs>
          <w:tab w:val="right" w:pos="8020"/>
        </w:tabs>
        <w:kinsoku w:val="0"/>
        <w:autoSpaceDE/>
        <w:autoSpaceDN/>
        <w:adjustRightInd/>
        <w:spacing w:line="198" w:lineRule="exact"/>
        <w:ind w:left="5328"/>
        <w:rPr>
          <w:rStyle w:val="CharacterStyle4"/>
          <w:rFonts w:ascii="Verdana" w:hAnsi="Verdana" w:cs="Verdana"/>
          <w:lang w:val="es-ES" w:eastAsia="es-ES"/>
        </w:rPr>
      </w:pPr>
    </w:p>
    <w:p w:rsidR="00873FA5" w:rsidRDefault="00873FA5">
      <w:pPr>
        <w:pStyle w:val="Style6"/>
        <w:tabs>
          <w:tab w:val="right" w:pos="8020"/>
        </w:tabs>
        <w:kinsoku w:val="0"/>
        <w:autoSpaceDE/>
        <w:autoSpaceDN/>
        <w:adjustRightInd/>
        <w:spacing w:line="198" w:lineRule="exact"/>
        <w:ind w:left="5328"/>
        <w:rPr>
          <w:rStyle w:val="CharacterStyle4"/>
          <w:rFonts w:ascii="Verdana" w:hAnsi="Verdana" w:cs="Verdana"/>
          <w:lang w:val="es-ES" w:eastAsia="es-ES"/>
        </w:rPr>
      </w:pPr>
    </w:p>
    <w:p w:rsidR="00B55CC0" w:rsidRDefault="00B55CC0">
      <w:pPr>
        <w:pStyle w:val="Style6"/>
        <w:tabs>
          <w:tab w:val="right" w:pos="8020"/>
        </w:tabs>
        <w:kinsoku w:val="0"/>
        <w:autoSpaceDE/>
        <w:autoSpaceDN/>
        <w:adjustRightInd/>
        <w:spacing w:line="198" w:lineRule="exact"/>
        <w:ind w:left="5328"/>
        <w:rPr>
          <w:rStyle w:val="CharacterStyle4"/>
          <w:rFonts w:ascii="Verdana" w:hAnsi="Verdana" w:cs="Verdana"/>
          <w:lang w:val="es-ES" w:eastAsia="es-ES"/>
        </w:rPr>
      </w:pPr>
    </w:p>
    <w:p w:rsidR="00B55CC0" w:rsidRDefault="00B55CC0">
      <w:pPr>
        <w:pStyle w:val="Style6"/>
        <w:tabs>
          <w:tab w:val="right" w:pos="8020"/>
        </w:tabs>
        <w:kinsoku w:val="0"/>
        <w:autoSpaceDE/>
        <w:autoSpaceDN/>
        <w:adjustRightInd/>
        <w:spacing w:line="198" w:lineRule="exact"/>
        <w:ind w:left="5328"/>
        <w:rPr>
          <w:rStyle w:val="CharacterStyle4"/>
          <w:rFonts w:ascii="Verdana" w:hAnsi="Verdana" w:cs="Verdana"/>
          <w:lang w:val="es-ES" w:eastAsia="es-ES"/>
        </w:rPr>
      </w:pPr>
    </w:p>
    <w:p w:rsidR="00B55CC0" w:rsidRDefault="00B55CC0">
      <w:pPr>
        <w:pStyle w:val="Style6"/>
        <w:tabs>
          <w:tab w:val="right" w:pos="8020"/>
        </w:tabs>
        <w:kinsoku w:val="0"/>
        <w:autoSpaceDE/>
        <w:autoSpaceDN/>
        <w:adjustRightInd/>
        <w:spacing w:line="198" w:lineRule="exact"/>
        <w:ind w:left="5328"/>
        <w:rPr>
          <w:rStyle w:val="CharacterStyle4"/>
          <w:rFonts w:ascii="Verdana" w:hAnsi="Verdana" w:cs="Verdana"/>
          <w:lang w:val="es-ES" w:eastAsia="es-ES"/>
        </w:rPr>
      </w:pPr>
    </w:p>
    <w:p w:rsidR="009B7648" w:rsidRDefault="009B7648" w:rsidP="00B55CC0">
      <w:pPr>
        <w:pStyle w:val="Style10"/>
        <w:kinsoku w:val="0"/>
        <w:autoSpaceDE/>
        <w:autoSpaceDN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proofErr w:type="gramStart"/>
      <w:r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lastRenderedPageBreak/>
        <w:t>el</w:t>
      </w:r>
      <w:proofErr w:type="gramEnd"/>
      <w:r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 xml:space="preserve"> concurso público, para el otorgamiento de 1034 placas de taxi para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discapacitados. (Ver folio 63 del expediente)</w:t>
      </w:r>
    </w:p>
    <w:p w:rsidR="009B7648" w:rsidRDefault="009B7648">
      <w:pPr>
        <w:pStyle w:val="Style10"/>
        <w:kinsoku w:val="0"/>
        <w:autoSpaceDE/>
        <w:autoSpaceDN/>
        <w:spacing w:before="216"/>
        <w:rPr>
          <w:rFonts w:ascii="Verdana" w:hAnsi="Verdana" w:cs="Verdana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 xml:space="preserve">QUINTO: 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El señor BM el 12 de julio de 2011, presenta nota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manuscrita y aporta certificación de la Sucursal de la C.C.S.S de Cartago,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en la que se certifican varios periodos cotizados para esa institución en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>calidad de cuenta propia, en los años 2006 y 2007. (Léanse folios 31 y 32 del expediente administrativo)</w:t>
      </w:r>
    </w:p>
    <w:p w:rsidR="009B7648" w:rsidRPr="00364099" w:rsidRDefault="009B7648">
      <w:pPr>
        <w:pStyle w:val="Style10"/>
        <w:kinsoku w:val="0"/>
        <w:autoSpaceDE/>
        <w:autoSpaceDN/>
        <w:spacing w:before="324"/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 xml:space="preserve">SEXTO: 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Mediante prevención TAT-015-13 de las once horas cuarenta y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 xml:space="preserve">cinco minutos del diez de junio de 2013 se le da traslado al señor </w:t>
      </w:r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>J</w:t>
      </w:r>
      <w:r w:rsidR="00364099"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E</w:t>
      </w:r>
      <w:r w:rsidR="00364099"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A</w:t>
      </w:r>
      <w:r w:rsidR="00364099"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 xml:space="preserve">cédula de identidad número </w:t>
      </w:r>
      <w:r w:rsidR="00364099"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 xml:space="preserve">en su 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condición de </w:t>
      </w:r>
      <w:r>
        <w:rPr>
          <w:rFonts w:ascii="Verdana" w:hAnsi="Verdana" w:cs="Verdana"/>
          <w:b/>
          <w:bCs/>
          <w:spacing w:val="5"/>
          <w:sz w:val="20"/>
          <w:szCs w:val="20"/>
          <w:u w:val="single"/>
          <w:lang w:val="es-ES" w:eastAsia="es-ES"/>
        </w:rPr>
        <w:t xml:space="preserve">ADJUDICADO DIRECTO EN LA BASE DE OPERACIONES </w:t>
      </w:r>
      <w:r>
        <w:rPr>
          <w:rFonts w:ascii="Verdana" w:hAnsi="Verdana" w:cs="Verdana"/>
          <w:b/>
          <w:bCs/>
          <w:spacing w:val="-4"/>
          <w:sz w:val="20"/>
          <w:szCs w:val="20"/>
          <w:u w:val="single"/>
          <w:lang w:val="es-ES" w:eastAsia="es-ES"/>
        </w:rPr>
        <w:t>119019</w:t>
      </w: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 xml:space="preserve"> por el término perentorio de </w:t>
      </w:r>
      <w:r>
        <w:rPr>
          <w:rFonts w:ascii="Verdana" w:hAnsi="Verdana" w:cs="Verdana"/>
          <w:b/>
          <w:bCs/>
          <w:spacing w:val="-4"/>
          <w:w w:val="105"/>
          <w:sz w:val="20"/>
          <w:szCs w:val="20"/>
          <w:lang w:val="es-ES" w:eastAsia="es-ES"/>
        </w:rPr>
        <w:t xml:space="preserve">CINCO DÍAS HÁBILES, </w:t>
      </w: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 xml:space="preserve">para que se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apersone a este despacho y manifieste lo que a bien tenga respecto del </w:t>
      </w:r>
      <w:r>
        <w:rPr>
          <w:rFonts w:ascii="Verdana" w:hAnsi="Verdana" w:cs="Verdana"/>
          <w:spacing w:val="-7"/>
          <w:w w:val="105"/>
          <w:sz w:val="20"/>
          <w:szCs w:val="20"/>
          <w:lang w:val="es-ES" w:eastAsia="es-ES"/>
        </w:rPr>
        <w:t xml:space="preserve">Recurso de Apelación interpuesto, por el señor </w:t>
      </w:r>
      <w:r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J</w:t>
      </w:r>
      <w:r w:rsidR="00364099"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B</w:t>
      </w:r>
      <w:r w:rsidR="00364099"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-7"/>
          <w:w w:val="105"/>
          <w:sz w:val="20"/>
          <w:szCs w:val="20"/>
          <w:lang w:val="es-ES" w:eastAsia="es-ES"/>
        </w:rPr>
        <w:t xml:space="preserve">cédula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de identidad número </w:t>
      </w:r>
      <w:r w:rsidR="00364099"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, contra el Artículo 6.4.413 de la Sesión 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 xml:space="preserve">Ordinaria N. 60-2011 de 24 de agosto de 2011, dictado por la JUNTA </w:t>
      </w:r>
      <w:r>
        <w:rPr>
          <w:rFonts w:ascii="Verdana" w:hAnsi="Verdana" w:cs="Verdana"/>
          <w:spacing w:val="-14"/>
          <w:w w:val="105"/>
          <w:sz w:val="20"/>
          <w:szCs w:val="20"/>
          <w:lang w:val="es-ES" w:eastAsia="es-ES"/>
        </w:rPr>
        <w:t xml:space="preserve">DIRECTIVA DEL CONSEJO DE TRANSPORTE PÚBLICO, del mismo se le adjuntó copia,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no obstante, transcurrido sobradamente el plazo otorgado el señor </w:t>
      </w: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A</w:t>
      </w:r>
      <w:r w:rsidR="00364099"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>éste no se presentó. (Léase folio 67 del expediente administrativo)</w:t>
      </w:r>
    </w:p>
    <w:p w:rsidR="009B7648" w:rsidRDefault="009B7648">
      <w:pPr>
        <w:pStyle w:val="Style10"/>
        <w:kinsoku w:val="0"/>
        <w:autoSpaceDE/>
        <w:autoSpaceDN/>
        <w:spacing w:before="396"/>
        <w:rPr>
          <w:rFonts w:ascii="Verdana" w:hAnsi="Verdana" w:cs="Verdana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 xml:space="preserve">SETIMO: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Mediante prevención TAT-015-13 de las diez horas cuarenta y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cinco minutos del diez de junio de 2013, se le da traslado al señor </w:t>
      </w:r>
      <w:r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J</w:t>
      </w:r>
      <w:r w:rsidR="00364099"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.</w:t>
      </w:r>
      <w:r w:rsidR="00B55CC0"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>J</w:t>
      </w:r>
      <w:r w:rsidR="00364099"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11"/>
          <w:w w:val="105"/>
          <w:sz w:val="20"/>
          <w:szCs w:val="20"/>
          <w:lang w:val="es-ES" w:eastAsia="es-ES"/>
        </w:rPr>
        <w:t xml:space="preserve">cédula de identidad número </w:t>
      </w:r>
      <w:r w:rsidR="00364099">
        <w:rPr>
          <w:rFonts w:ascii="Verdana" w:hAnsi="Verdana" w:cs="Verdana"/>
          <w:spacing w:val="11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11"/>
          <w:w w:val="105"/>
          <w:sz w:val="20"/>
          <w:szCs w:val="20"/>
          <w:lang w:val="es-ES" w:eastAsia="es-ES"/>
        </w:rPr>
        <w:t xml:space="preserve">en su 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condición de </w:t>
      </w:r>
      <w:r>
        <w:rPr>
          <w:rFonts w:ascii="Verdana" w:hAnsi="Verdana" w:cs="Verdana"/>
          <w:b/>
          <w:bCs/>
          <w:spacing w:val="5"/>
          <w:sz w:val="20"/>
          <w:szCs w:val="20"/>
          <w:u w:val="single"/>
          <w:lang w:val="es-ES" w:eastAsia="es-ES"/>
        </w:rPr>
        <w:t xml:space="preserve">ADJUDICADO DIRECTO EN LA BASE DE OPERACIONES </w:t>
      </w:r>
      <w:r>
        <w:rPr>
          <w:rFonts w:ascii="Verdana" w:hAnsi="Verdana" w:cs="Verdana"/>
          <w:b/>
          <w:bCs/>
          <w:spacing w:val="-4"/>
          <w:sz w:val="20"/>
          <w:szCs w:val="20"/>
          <w:u w:val="single"/>
          <w:lang w:val="es-ES" w:eastAsia="es-ES"/>
        </w:rPr>
        <w:t>119019</w:t>
      </w: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 xml:space="preserve"> por el término perentorio de </w:t>
      </w:r>
      <w:r>
        <w:rPr>
          <w:rFonts w:ascii="Verdana" w:hAnsi="Verdana" w:cs="Verdana"/>
          <w:b/>
          <w:bCs/>
          <w:spacing w:val="-4"/>
          <w:w w:val="105"/>
          <w:sz w:val="20"/>
          <w:szCs w:val="20"/>
          <w:lang w:val="es-ES" w:eastAsia="es-ES"/>
        </w:rPr>
        <w:t xml:space="preserve">CINCO DÍAS HÁBILES, </w:t>
      </w: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 xml:space="preserve">para que se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apersone a este despacho y manifieste lo que a bien tenga respecto del </w:t>
      </w:r>
      <w:r>
        <w:rPr>
          <w:rFonts w:ascii="Verdana" w:hAnsi="Verdana" w:cs="Verdana"/>
          <w:spacing w:val="-7"/>
          <w:w w:val="105"/>
          <w:sz w:val="20"/>
          <w:szCs w:val="20"/>
          <w:lang w:val="es-ES" w:eastAsia="es-ES"/>
        </w:rPr>
        <w:t xml:space="preserve">Recurso de Apelación interpuesto, por el señor </w:t>
      </w:r>
      <w:r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J</w:t>
      </w:r>
      <w:r w:rsidR="00364099"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B</w:t>
      </w:r>
      <w:r w:rsidR="00364099"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-7"/>
          <w:w w:val="105"/>
          <w:sz w:val="20"/>
          <w:szCs w:val="20"/>
          <w:lang w:val="es-ES" w:eastAsia="es-ES"/>
        </w:rPr>
        <w:t xml:space="preserve">cédula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de identidad número </w:t>
      </w:r>
      <w:r w:rsidR="00364099"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, contra el Artículo 6.4.413 de la Sesión 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 xml:space="preserve">Ordinaria N. 60-2011 de 24 de agosto de 2011, dictado por la JUNTA </w:t>
      </w:r>
      <w:r>
        <w:rPr>
          <w:rFonts w:ascii="Verdana" w:hAnsi="Verdana" w:cs="Verdana"/>
          <w:spacing w:val="-14"/>
          <w:w w:val="105"/>
          <w:sz w:val="20"/>
          <w:szCs w:val="20"/>
          <w:lang w:val="es-ES" w:eastAsia="es-ES"/>
        </w:rPr>
        <w:t xml:space="preserve">DIRECTIVA DEL CONSEJO DE TRANSPORTE PÚBLICO, del mismo se le adjuntó copia, </w:t>
      </w: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 xml:space="preserve">no obstante, transcurrido sobradamente el plazo otorgado el señor </w:t>
      </w:r>
      <w:r>
        <w:rPr>
          <w:rFonts w:ascii="Verdana" w:hAnsi="Verdana" w:cs="Verdana"/>
          <w:b/>
          <w:bCs/>
          <w:spacing w:val="-4"/>
          <w:w w:val="105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b/>
          <w:bCs/>
          <w:spacing w:val="-4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9"/>
          <w:w w:val="105"/>
          <w:sz w:val="20"/>
          <w:szCs w:val="20"/>
          <w:lang w:val="es-ES" w:eastAsia="es-ES"/>
        </w:rPr>
        <w:t>J</w:t>
      </w:r>
      <w:r w:rsidR="00364099">
        <w:rPr>
          <w:rFonts w:ascii="Verdana" w:hAnsi="Verdana" w:cs="Verdana"/>
          <w:b/>
          <w:bCs/>
          <w:spacing w:val="19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9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19"/>
          <w:w w:val="105"/>
          <w:sz w:val="20"/>
          <w:szCs w:val="20"/>
          <w:lang w:val="es-ES" w:eastAsia="es-ES"/>
        </w:rPr>
        <w:t xml:space="preserve">éste no se apersonó. (Léase folio 73 del expediente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>administrativo)</w:t>
      </w:r>
    </w:p>
    <w:p w:rsidR="009B7648" w:rsidRDefault="009B7648">
      <w:pPr>
        <w:pStyle w:val="Style10"/>
        <w:kinsoku w:val="0"/>
        <w:autoSpaceDE/>
        <w:autoSpaceDN/>
        <w:spacing w:before="432"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 xml:space="preserve">OCTAVO: </w:t>
      </w:r>
      <w:r>
        <w:rPr>
          <w:rFonts w:ascii="Verdana" w:hAnsi="Verdana" w:cs="Verdana"/>
          <w:spacing w:val="8"/>
          <w:w w:val="105"/>
          <w:sz w:val="20"/>
          <w:szCs w:val="20"/>
          <w:lang w:val="es-ES" w:eastAsia="es-ES"/>
        </w:rPr>
        <w:t xml:space="preserve">En fecha 5 de julio de 2013, fuera del plazo otorgado, se 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apersona ante este Tribunal el señor J</w:t>
      </w:r>
      <w:r w:rsidR="00364099"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E</w:t>
      </w:r>
      <w:r w:rsidR="00364099"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A</w:t>
      </w:r>
      <w:r w:rsidR="00364099"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 xml:space="preserve"> y en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resumen de lo que interesa, indica que resultó adjudicado en firme de una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concesión de la placa TSJ-</w:t>
      </w:r>
      <w:r w:rsidR="00364099"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XXXX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 xml:space="preserve"> en la base de operación 119019 y formalizó </w:t>
      </w:r>
      <w:r>
        <w:rPr>
          <w:rFonts w:ascii="Verdana" w:hAnsi="Verdana" w:cs="Verdana"/>
          <w:spacing w:val="-5"/>
          <w:w w:val="105"/>
          <w:sz w:val="20"/>
          <w:szCs w:val="20"/>
          <w:lang w:val="es-ES" w:eastAsia="es-ES"/>
        </w:rPr>
        <w:t xml:space="preserve">con el Consejo de Transporte Público el 12 de diciembre de 2012, por lo que 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independientemente de la acción recursiva que se tramita por el señor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>B</w:t>
      </w:r>
      <w:r w:rsidR="00364099"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>.M.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, ni legal ni constitucionalmente puede incidir en la concesión </w:t>
      </w:r>
      <w:r>
        <w:rPr>
          <w:rFonts w:ascii="Verdana" w:hAnsi="Verdana" w:cs="Verdana"/>
          <w:spacing w:val="16"/>
          <w:w w:val="105"/>
          <w:sz w:val="20"/>
          <w:szCs w:val="20"/>
          <w:lang w:val="es-ES" w:eastAsia="es-ES"/>
        </w:rPr>
        <w:t xml:space="preserve">que se le ha otorgado ya que eventualmente sería necesario un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procedimiento de </w:t>
      </w:r>
      <w:proofErr w:type="spellStart"/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>lesividad</w:t>
      </w:r>
      <w:proofErr w:type="spellEnd"/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 y el término para instruirlo ya feneció. (Léase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folios 80 al 85 del expediente administrativo)</w:t>
      </w:r>
    </w:p>
    <w:p w:rsidR="009B7648" w:rsidRDefault="009B7648" w:rsidP="00B55CC0">
      <w:pPr>
        <w:pStyle w:val="Style10"/>
        <w:kinsoku w:val="0"/>
        <w:autoSpaceDE/>
        <w:autoSpaceDN/>
        <w:spacing w:before="360"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6"/>
          <w:w w:val="105"/>
          <w:sz w:val="20"/>
          <w:szCs w:val="20"/>
          <w:lang w:val="es-ES" w:eastAsia="es-ES"/>
        </w:rPr>
        <w:t xml:space="preserve">NOVENO: </w:t>
      </w:r>
      <w:r>
        <w:rPr>
          <w:rFonts w:ascii="Verdana" w:hAnsi="Verdana" w:cs="Verdana"/>
          <w:spacing w:val="16"/>
          <w:w w:val="105"/>
          <w:sz w:val="20"/>
          <w:szCs w:val="20"/>
          <w:lang w:val="es-ES" w:eastAsia="es-ES"/>
        </w:rPr>
        <w:t xml:space="preserve">En los procedimientos seguidos se han observado las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prescripciones legales.</w:t>
      </w:r>
    </w:p>
    <w:p w:rsidR="009B7648" w:rsidRDefault="009B7648">
      <w:pPr>
        <w:pStyle w:val="Style6"/>
        <w:kinsoku w:val="0"/>
        <w:autoSpaceDE/>
        <w:autoSpaceDN/>
        <w:adjustRightInd/>
        <w:spacing w:before="216" w:after="828" w:line="216" w:lineRule="auto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Redacta la Jueza Pérez Peláez.</w:t>
      </w:r>
    </w:p>
    <w:p w:rsidR="00B55CC0" w:rsidRDefault="00B55CC0">
      <w:pPr>
        <w:pStyle w:val="Style6"/>
        <w:tabs>
          <w:tab w:val="right" w:pos="8016"/>
        </w:tabs>
        <w:kinsoku w:val="0"/>
        <w:autoSpaceDE/>
        <w:autoSpaceDN/>
        <w:adjustRightInd/>
        <w:spacing w:line="203" w:lineRule="exact"/>
        <w:ind w:left="5328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364099" w:rsidRDefault="00364099">
      <w:pPr>
        <w:pStyle w:val="Style6"/>
        <w:tabs>
          <w:tab w:val="right" w:pos="8016"/>
        </w:tabs>
        <w:kinsoku w:val="0"/>
        <w:autoSpaceDE/>
        <w:autoSpaceDN/>
        <w:adjustRightInd/>
        <w:spacing w:line="203" w:lineRule="exact"/>
        <w:ind w:left="5328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B55CC0" w:rsidRDefault="00B55CC0">
      <w:pPr>
        <w:pStyle w:val="Style6"/>
        <w:tabs>
          <w:tab w:val="right" w:pos="8016"/>
        </w:tabs>
        <w:kinsoku w:val="0"/>
        <w:autoSpaceDE/>
        <w:autoSpaceDN/>
        <w:adjustRightInd/>
        <w:spacing w:line="203" w:lineRule="exact"/>
        <w:ind w:left="5328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B55CC0" w:rsidRDefault="00B55CC0">
      <w:pPr>
        <w:pStyle w:val="Style6"/>
        <w:tabs>
          <w:tab w:val="right" w:pos="8016"/>
        </w:tabs>
        <w:kinsoku w:val="0"/>
        <w:autoSpaceDE/>
        <w:autoSpaceDN/>
        <w:adjustRightInd/>
        <w:spacing w:line="203" w:lineRule="exact"/>
        <w:ind w:left="5328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B55CC0" w:rsidRDefault="00B55CC0">
      <w:pPr>
        <w:pStyle w:val="Style6"/>
        <w:tabs>
          <w:tab w:val="right" w:pos="8016"/>
        </w:tabs>
        <w:kinsoku w:val="0"/>
        <w:autoSpaceDE/>
        <w:autoSpaceDN/>
        <w:adjustRightInd/>
        <w:spacing w:line="203" w:lineRule="exact"/>
        <w:ind w:left="5328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9B7648" w:rsidRDefault="009B7648">
      <w:pPr>
        <w:pStyle w:val="Style6"/>
        <w:kinsoku w:val="0"/>
        <w:autoSpaceDE/>
        <w:autoSpaceDN/>
        <w:adjustRightInd/>
        <w:spacing w:line="199" w:lineRule="auto"/>
        <w:jc w:val="center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lang w:val="es-ES" w:eastAsia="es-ES"/>
        </w:rPr>
        <w:lastRenderedPageBreak/>
        <w:t>CONSIDERANDO</w:t>
      </w:r>
    </w:p>
    <w:p w:rsidR="009B7648" w:rsidRDefault="009B7648" w:rsidP="00B55CC0">
      <w:pPr>
        <w:pStyle w:val="Style6"/>
        <w:numPr>
          <w:ilvl w:val="0"/>
          <w:numId w:val="5"/>
        </w:numPr>
        <w:tabs>
          <w:tab w:val="clear" w:pos="432"/>
          <w:tab w:val="num" w:pos="504"/>
          <w:tab w:val="left" w:pos="1431"/>
        </w:tabs>
        <w:kinsoku w:val="0"/>
        <w:autoSpaceDE/>
        <w:autoSpaceDN/>
        <w:adjustRightInd/>
        <w:spacing w:before="252"/>
        <w:jc w:val="both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6"/>
          <w:lang w:val="es-ES" w:eastAsia="es-ES"/>
        </w:rPr>
        <w:t xml:space="preserve">SOBRE LA COMPETENCIA: </w:t>
      </w:r>
      <w:r>
        <w:rPr>
          <w:rStyle w:val="CharacterStyle4"/>
          <w:rFonts w:ascii="Verdana" w:hAnsi="Verdana" w:cs="Verdana"/>
          <w:spacing w:val="-6"/>
          <w:lang w:val="es-ES" w:eastAsia="es-ES"/>
        </w:rPr>
        <w:t xml:space="preserve">El TRIBUNAL ADMINISTRATIVO DE TRANSPORTE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es el órgano competente para conocer y resolver el presente RECURSO DE </w:t>
      </w:r>
      <w:r>
        <w:rPr>
          <w:rStyle w:val="CharacterStyle4"/>
          <w:rFonts w:ascii="Verdana" w:hAnsi="Verdana" w:cs="Verdana"/>
          <w:spacing w:val="-18"/>
          <w:lang w:val="es-ES" w:eastAsia="es-ES"/>
        </w:rPr>
        <w:t>APELACIÓN,</w:t>
      </w:r>
      <w:r>
        <w:rPr>
          <w:rStyle w:val="CharacterStyle4"/>
          <w:rFonts w:ascii="Verdana" w:hAnsi="Verdana" w:cs="Verdana"/>
          <w:spacing w:val="-18"/>
          <w:lang w:val="es-ES" w:eastAsia="es-ES"/>
        </w:rPr>
        <w:tab/>
      </w:r>
      <w:r>
        <w:rPr>
          <w:rStyle w:val="CharacterStyle4"/>
          <w:rFonts w:ascii="Verdana" w:hAnsi="Verdana" w:cs="Verdana"/>
          <w:spacing w:val="9"/>
          <w:lang w:val="es-ES" w:eastAsia="es-ES"/>
        </w:rPr>
        <w:t>de conformidad con el Artículo 22 de la Ley Reguladora del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br/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Servicio Público de Transporte Remunerado de Personas en Vehículos en la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Modalidad de Taxi, N. 7969 de 22 de diciembre de 1999.</w:t>
      </w:r>
    </w:p>
    <w:p w:rsidR="009B7648" w:rsidRDefault="009B7648">
      <w:pPr>
        <w:pStyle w:val="Style6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324"/>
        <w:jc w:val="both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 xml:space="preserve">SOBRE LA ADMISIBILIDAD DEL RECURSO: </w:t>
      </w:r>
      <w:r>
        <w:rPr>
          <w:rStyle w:val="CharacterStyle4"/>
          <w:rFonts w:ascii="Verdana" w:hAnsi="Verdana" w:cs="Verdana"/>
          <w:b/>
          <w:bCs/>
          <w:spacing w:val="11"/>
          <w:w w:val="105"/>
          <w:u w:val="single"/>
          <w:lang w:val="es-ES" w:eastAsia="es-ES"/>
        </w:rPr>
        <w:t>Legitimación: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 El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recurrente señor </w:t>
      </w:r>
      <w:r>
        <w:rPr>
          <w:rStyle w:val="CharacterStyle4"/>
          <w:rFonts w:ascii="Verdana" w:hAnsi="Verdana" w:cs="Verdana"/>
          <w:b/>
          <w:bCs/>
          <w:spacing w:val="5"/>
          <w:sz w:val="18"/>
          <w:szCs w:val="18"/>
          <w:lang w:val="es-ES" w:eastAsia="es-ES"/>
        </w:rPr>
        <w:t>J</w:t>
      </w:r>
      <w:r w:rsidR="00364099">
        <w:rPr>
          <w:rStyle w:val="CharacterStyle4"/>
          <w:rFonts w:ascii="Verdana" w:hAnsi="Verdana" w:cs="Verdana"/>
          <w:b/>
          <w:bCs/>
          <w:spacing w:val="5"/>
          <w:sz w:val="18"/>
          <w:szCs w:val="18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18"/>
          <w:szCs w:val="18"/>
          <w:lang w:val="es-ES" w:eastAsia="es-ES"/>
        </w:rPr>
        <w:t>B</w:t>
      </w:r>
      <w:r w:rsidR="00364099">
        <w:rPr>
          <w:rStyle w:val="CharacterStyle4"/>
          <w:rFonts w:ascii="Verdana" w:hAnsi="Verdana" w:cs="Verdana"/>
          <w:b/>
          <w:bCs/>
          <w:spacing w:val="5"/>
          <w:sz w:val="18"/>
          <w:szCs w:val="18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18"/>
          <w:szCs w:val="18"/>
          <w:lang w:val="es-ES" w:eastAsia="es-ES"/>
        </w:rPr>
        <w:t>M</w:t>
      </w:r>
      <w:r w:rsidR="00364099">
        <w:rPr>
          <w:rStyle w:val="CharacterStyle4"/>
          <w:rFonts w:ascii="Verdana" w:hAnsi="Verdana" w:cs="Verdana"/>
          <w:b/>
          <w:bCs/>
          <w:spacing w:val="5"/>
          <w:sz w:val="18"/>
          <w:szCs w:val="18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18"/>
          <w:szCs w:val="18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es oferente del concurso público, para la adjudicación de 1034 placas de Taxi de vehículos adaptados para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personas con discapacidad y mediante el </w:t>
      </w: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 xml:space="preserve">Artículo 6.4.413 de la Sesión </w:t>
      </w: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t>Ordinaria N. 60</w:t>
      </w:r>
      <w:r>
        <w:rPr>
          <w:rStyle w:val="CharacterStyle4"/>
          <w:rFonts w:ascii="Verdana" w:hAnsi="Verdana" w:cs="Verdana"/>
          <w:b/>
          <w:bCs/>
          <w:spacing w:val="1"/>
          <w:sz w:val="18"/>
          <w:szCs w:val="18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t xml:space="preserve">2011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de 24 de agosto de 2011, la JUNTA DIRECTIVA DEL </w:t>
      </w:r>
      <w:r>
        <w:rPr>
          <w:rStyle w:val="CharacterStyle4"/>
          <w:rFonts w:ascii="Verdana" w:hAnsi="Verdana" w:cs="Verdana"/>
          <w:spacing w:val="-5"/>
          <w:lang w:val="es-ES" w:eastAsia="es-ES"/>
        </w:rPr>
        <w:t xml:space="preserve">CONSEJO DE TRANSPORTE PÚBLICO, otorga al recurrente una calificación de 48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Puntos, y lo dejó sin posibilidades de adjudicación razón por la cual cuenta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con la legitimación necesaria para actuar en el presente asunto. </w:t>
      </w:r>
      <w:r>
        <w:rPr>
          <w:rStyle w:val="CharacterStyle4"/>
          <w:rFonts w:ascii="Verdana" w:hAnsi="Verdana" w:cs="Verdana"/>
          <w:b/>
          <w:bCs/>
          <w:spacing w:val="2"/>
          <w:w w:val="105"/>
          <w:u w:val="single"/>
          <w:lang w:val="es-ES" w:eastAsia="es-ES"/>
        </w:rPr>
        <w:t xml:space="preserve">En cuanto  </w:t>
      </w:r>
      <w:r>
        <w:rPr>
          <w:rStyle w:val="CharacterStyle4"/>
          <w:rFonts w:ascii="Verdana" w:hAnsi="Verdana" w:cs="Verdana"/>
          <w:b/>
          <w:bCs/>
          <w:spacing w:val="3"/>
          <w:w w:val="105"/>
          <w:u w:val="single"/>
          <w:lang w:val="es-ES" w:eastAsia="es-ES"/>
        </w:rPr>
        <w:t>al plazo: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 El Recurso de Apelación fue presentado dentro del plazo legal de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cinco días establecido en el Artículo 11 de la Ley N. 7969.</w:t>
      </w:r>
    </w:p>
    <w:p w:rsidR="009B7648" w:rsidRDefault="009B7648">
      <w:pPr>
        <w:pStyle w:val="Style6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648" w:after="504"/>
        <w:jc w:val="both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>HECHOS PROBADOS DE IMPORTANCIA PARA ESTE ASUNTO: A).-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El Consejo de Transporte Público publicó el cartel para participar en la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Licitación Pública cuyo objeto fue otorgar la concesión de 1034 placas para </w:t>
      </w: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Transporte Público en Modalidad Taxi, con Vehículos Adaptados para </w:t>
      </w:r>
      <w:r>
        <w:rPr>
          <w:rStyle w:val="CharacterStyle4"/>
          <w:rFonts w:ascii="Verdana" w:hAnsi="Verdana" w:cs="Verdana"/>
          <w:lang w:val="es-ES" w:eastAsia="es-ES"/>
        </w:rPr>
        <w:t xml:space="preserve">Personas con Discapacidad, </w:t>
      </w:r>
      <w:r>
        <w:rPr>
          <w:rStyle w:val="CharacterStyle4"/>
          <w:rFonts w:ascii="Verdana" w:hAnsi="Verdana" w:cs="Verdana"/>
          <w:b/>
          <w:bCs/>
          <w:w w:val="105"/>
          <w:u w:val="single"/>
          <w:lang w:val="es-ES" w:eastAsia="es-ES"/>
        </w:rPr>
        <w:t>mediante Decreto Ejecutivo 35448</w:t>
      </w:r>
      <w:r>
        <w:rPr>
          <w:rStyle w:val="CharacterStyle4"/>
          <w:rFonts w:ascii="Arial" w:hAnsi="Arial" w:cs="Arial"/>
          <w:b/>
          <w:bCs/>
          <w:sz w:val="6"/>
          <w:szCs w:val="6"/>
          <w:u w:val="single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w w:val="105"/>
          <w:u w:val="single"/>
          <w:lang w:val="es-ES" w:eastAsia="es-ES"/>
        </w:rPr>
        <w:t xml:space="preserve">MOPT,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publicado en La Gaceta No. 165 del 25 de agosto del 2009. </w:t>
      </w:r>
      <w:r>
        <w:rPr>
          <w:rStyle w:val="CharacterStyle4"/>
          <w:rFonts w:ascii="Verdana" w:hAnsi="Verdana" w:cs="Verdana"/>
          <w:b/>
          <w:bCs/>
          <w:spacing w:val="2"/>
          <w:lang w:val="es-ES" w:eastAsia="es-ES"/>
        </w:rPr>
        <w:t>B).</w:t>
      </w:r>
      <w:r>
        <w:rPr>
          <w:rStyle w:val="CharacterStyle4"/>
          <w:rFonts w:ascii="Verdana" w:hAnsi="Verdana" w:cs="Verdana"/>
          <w:b/>
          <w:bCs/>
          <w:spacing w:val="2"/>
          <w:sz w:val="18"/>
          <w:szCs w:val="18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El Decreto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>Ejecutivo 35448</w:t>
      </w:r>
      <w:r>
        <w:rPr>
          <w:rStyle w:val="CharacterStyle4"/>
          <w:rFonts w:ascii="Arial" w:hAnsi="Arial" w:cs="Arial"/>
          <w:spacing w:val="11"/>
          <w:sz w:val="6"/>
          <w:szCs w:val="6"/>
          <w:lang w:val="es-ES" w:eastAsia="es-ES"/>
        </w:rPr>
        <w:t>-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MOPT </w:t>
      </w:r>
      <w:r>
        <w:rPr>
          <w:rStyle w:val="CharacterStyle4"/>
          <w:rFonts w:ascii="Verdana" w:hAnsi="Verdana" w:cs="Verdana"/>
          <w:b/>
          <w:bCs/>
          <w:spacing w:val="11"/>
          <w:w w:val="105"/>
          <w:u w:val="single"/>
          <w:lang w:val="es-ES" w:eastAsia="es-ES"/>
        </w:rPr>
        <w:t>fue modificado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 por los </w:t>
      </w:r>
      <w:r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 xml:space="preserve">Decretos Ejecutivos 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35875</w:t>
      </w:r>
      <w:r>
        <w:rPr>
          <w:rStyle w:val="CharacterStyle4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MOPT y 35985</w:t>
      </w:r>
      <w:r>
        <w:rPr>
          <w:rStyle w:val="CharacterStyle4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MOPT,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publicados respectivamente el 12 de abril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del 2010 en La Gaceta No. 69 y el 21 de mayo del 2010 en la Gaceta No.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98. </w:t>
      </w:r>
      <w:r>
        <w:rPr>
          <w:rStyle w:val="CharacterStyle4"/>
          <w:rFonts w:ascii="Verdana" w:hAnsi="Verdana" w:cs="Verdana"/>
          <w:b/>
          <w:bCs/>
          <w:spacing w:val="2"/>
          <w:lang w:val="es-ES" w:eastAsia="es-ES"/>
        </w:rPr>
        <w:t xml:space="preserve">C).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El Decreto Ejecutivo 35875-MOPT modifica el </w:t>
      </w:r>
      <w:r>
        <w:rPr>
          <w:rStyle w:val="CharacterStyle4"/>
          <w:rFonts w:ascii="Verdana" w:hAnsi="Verdana" w:cs="Verdana"/>
          <w:b/>
          <w:bCs/>
          <w:spacing w:val="2"/>
          <w:w w:val="105"/>
          <w:u w:val="single"/>
          <w:lang w:val="es-ES" w:eastAsia="es-ES"/>
        </w:rPr>
        <w:t xml:space="preserve">Decreto Ejecutivo  </w:t>
      </w:r>
      <w:r>
        <w:rPr>
          <w:rStyle w:val="CharacterStyle4"/>
          <w:rFonts w:ascii="Verdana" w:hAnsi="Verdana" w:cs="Verdana"/>
          <w:b/>
          <w:bCs/>
          <w:w w:val="105"/>
          <w:u w:val="single"/>
          <w:lang w:val="es-ES" w:eastAsia="es-ES"/>
        </w:rPr>
        <w:t>35448</w:t>
      </w:r>
      <w:r>
        <w:rPr>
          <w:rStyle w:val="CharacterStyle4"/>
          <w:rFonts w:ascii="Arial" w:hAnsi="Arial" w:cs="Arial"/>
          <w:b/>
          <w:bCs/>
          <w:sz w:val="6"/>
          <w:szCs w:val="6"/>
          <w:u w:val="single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w w:val="105"/>
          <w:u w:val="single"/>
          <w:lang w:val="es-ES" w:eastAsia="es-ES"/>
        </w:rPr>
        <w:t>MOPT</w:t>
      </w:r>
      <w:r>
        <w:rPr>
          <w:rStyle w:val="CharacterStyle4"/>
          <w:rFonts w:ascii="Verdana" w:hAnsi="Verdana" w:cs="Verdana"/>
          <w:lang w:val="es-ES" w:eastAsia="es-ES"/>
        </w:rPr>
        <w:t xml:space="preserve"> en sus artículos 4 y 6.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>D).</w:t>
      </w:r>
      <w:r>
        <w:rPr>
          <w:rStyle w:val="CharacterStyle4"/>
          <w:rFonts w:ascii="Verdana" w:hAnsi="Verdana" w:cs="Verdana"/>
          <w:b/>
          <w:bCs/>
          <w:sz w:val="18"/>
          <w:szCs w:val="18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lang w:val="es-ES" w:eastAsia="es-ES"/>
        </w:rPr>
        <w:t xml:space="preserve">El Decreto Ejecutivo 35985-MOPT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modifica el </w:t>
      </w:r>
      <w:r>
        <w:rPr>
          <w:rStyle w:val="CharacterStyle4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>Decreto Ejecutivo 35448</w:t>
      </w:r>
      <w:r>
        <w:rPr>
          <w:rStyle w:val="CharacterStyle4"/>
          <w:rFonts w:ascii="Arial" w:hAnsi="Arial" w:cs="Arial"/>
          <w:b/>
          <w:bCs/>
          <w:spacing w:val="-1"/>
          <w:sz w:val="6"/>
          <w:szCs w:val="6"/>
          <w:u w:val="single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 xml:space="preserve">MOPT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 en su artículo 8, mediante el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artículo 17 el cual señala lo siguiente: </w:t>
      </w:r>
      <w:r>
        <w:rPr>
          <w:rStyle w:val="CharacterStyle4"/>
          <w:rFonts w:ascii="Verdana" w:hAnsi="Verdana" w:cs="Verdana"/>
          <w:i/>
          <w:iCs/>
          <w:spacing w:val="3"/>
          <w:w w:val="105"/>
          <w:lang w:val="es-ES" w:eastAsia="es-ES"/>
        </w:rPr>
        <w:t>"Artículo 17</w:t>
      </w:r>
      <w:proofErr w:type="gramStart"/>
      <w:r>
        <w:rPr>
          <w:rStyle w:val="CharacterStyle4"/>
          <w:rFonts w:ascii="Verdana" w:hAnsi="Verdana" w:cs="Verdana"/>
          <w:i/>
          <w:iCs/>
          <w:spacing w:val="3"/>
          <w:w w:val="105"/>
          <w:lang w:val="es-ES" w:eastAsia="es-ES"/>
        </w:rPr>
        <w:t>.</w:t>
      </w:r>
      <w:r>
        <w:rPr>
          <w:rStyle w:val="CharacterStyle4"/>
          <w:rFonts w:ascii="Arial" w:hAnsi="Arial" w:cs="Arial"/>
          <w:i/>
          <w:iCs/>
          <w:spacing w:val="3"/>
          <w:sz w:val="6"/>
          <w:szCs w:val="6"/>
          <w:lang w:val="es-ES" w:eastAsia="es-ES"/>
        </w:rPr>
        <w:t>—</w:t>
      </w:r>
      <w:proofErr w:type="gramEnd"/>
      <w:r>
        <w:rPr>
          <w:rStyle w:val="CharacterStyle4"/>
          <w:rFonts w:ascii="Verdana" w:hAnsi="Verdana" w:cs="Verdana"/>
          <w:i/>
          <w:iCs/>
          <w:spacing w:val="3"/>
          <w:w w:val="105"/>
          <w:lang w:val="es-ES" w:eastAsia="es-ES"/>
        </w:rPr>
        <w:t xml:space="preserve">Modifíquese el artículo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8° del Decreto Ejecutivo N° 35448-MOPT "Reglamento para participar en la 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Licitación Pública tendiente a concesionar 1034 placas para transporte </w:t>
      </w:r>
      <w:r>
        <w:rPr>
          <w:rStyle w:val="CharacterStyle4"/>
          <w:rFonts w:ascii="Verdana" w:hAnsi="Verdana" w:cs="Verdana"/>
          <w:i/>
          <w:iCs/>
          <w:spacing w:val="3"/>
          <w:w w:val="105"/>
          <w:lang w:val="es-ES" w:eastAsia="es-ES"/>
        </w:rPr>
        <w:t xml:space="preserve">público en modalidad Taxi, con vehículos adaptados para personas con </w:t>
      </w:r>
      <w:r>
        <w:rPr>
          <w:rStyle w:val="CharacterStyle4"/>
          <w:rFonts w:ascii="Verdana" w:hAnsi="Verdana" w:cs="Verdana"/>
          <w:i/>
          <w:iCs/>
          <w:spacing w:val="7"/>
          <w:w w:val="105"/>
          <w:lang w:val="es-ES" w:eastAsia="es-ES"/>
        </w:rPr>
        <w:t>discapacidad" para que en adelante se lea así: Artículo 8°—</w:t>
      </w:r>
      <w:r w:rsidRPr="00B55CC0">
        <w:rPr>
          <w:rStyle w:val="CharacterStyle4"/>
          <w:rFonts w:ascii="Verdana" w:hAnsi="Verdana" w:cs="Verdana"/>
          <w:b/>
          <w:i/>
          <w:iCs/>
          <w:spacing w:val="7"/>
          <w:w w:val="105"/>
          <w:lang w:val="es-ES" w:eastAsia="es-ES"/>
        </w:rPr>
        <w:t>Tabla</w:t>
      </w:r>
      <w:r>
        <w:rPr>
          <w:rStyle w:val="CharacterStyle4"/>
          <w:rFonts w:ascii="Verdana" w:hAnsi="Verdana" w:cs="Verdana"/>
          <w:i/>
          <w:iCs/>
          <w:spacing w:val="7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i/>
          <w:iCs/>
          <w:spacing w:val="7"/>
          <w:lang w:val="es-ES" w:eastAsia="es-ES"/>
        </w:rPr>
        <w:t xml:space="preserve">de </w:t>
      </w:r>
      <w:r>
        <w:rPr>
          <w:rStyle w:val="CharacterStyle4"/>
          <w:rFonts w:ascii="Verdana" w:hAnsi="Verdana" w:cs="Verdana"/>
          <w:b/>
          <w:bCs/>
          <w:i/>
          <w:iCs/>
          <w:spacing w:val="-3"/>
          <w:lang w:val="es-ES" w:eastAsia="es-ES"/>
        </w:rPr>
        <w:t xml:space="preserve">evaluación de ofertas.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Las ofertas serán evaluadas de conformidad con el </w:t>
      </w:r>
      <w:r>
        <w:rPr>
          <w:rStyle w:val="CharacterStyle4"/>
          <w:rFonts w:ascii="Verdana" w:hAnsi="Verdana" w:cs="Verdana"/>
          <w:i/>
          <w:iCs/>
          <w:spacing w:val="5"/>
          <w:w w:val="105"/>
          <w:lang w:val="es-ES" w:eastAsia="es-ES"/>
        </w:rPr>
        <w:t xml:space="preserve">artículo 33 de la Ley N° 7969 "Ley Reguladora del Servicio Público de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Transporte Remunerado de Personas en la Modalidad de Taxi". Transitorio </w:t>
      </w:r>
      <w:r>
        <w:rPr>
          <w:rStyle w:val="CharacterStyle4"/>
          <w:rFonts w:ascii="Bookman Old Style" w:hAnsi="Bookman Old Style" w:cs="Bookman Old Style"/>
          <w:i/>
          <w:iCs/>
          <w:spacing w:val="-2"/>
          <w:sz w:val="21"/>
          <w:szCs w:val="21"/>
          <w:lang w:val="es-ES" w:eastAsia="es-ES"/>
        </w:rPr>
        <w:t>único.</w:t>
      </w:r>
      <w:r>
        <w:rPr>
          <w:rStyle w:val="CharacterStyle4"/>
          <w:i/>
          <w:iCs/>
          <w:spacing w:val="-2"/>
          <w:w w:val="105"/>
          <w:sz w:val="22"/>
          <w:szCs w:val="22"/>
          <w:lang w:val="es-ES" w:eastAsia="es-ES"/>
        </w:rPr>
        <w:t>—</w:t>
      </w:r>
      <w:r>
        <w:rPr>
          <w:rStyle w:val="CharacterStyle4"/>
          <w:rFonts w:ascii="Bookman Old Style" w:hAnsi="Bookman Old Style" w:cs="Bookman Old Style"/>
          <w:i/>
          <w:iCs/>
          <w:spacing w:val="-2"/>
          <w:sz w:val="21"/>
          <w:szCs w:val="21"/>
          <w:lang w:val="es-ES" w:eastAsia="es-ES"/>
        </w:rPr>
        <w:t xml:space="preserve">E1 </w:t>
      </w:r>
      <w:r>
        <w:rPr>
          <w:rStyle w:val="CharacterStyle4"/>
          <w:i/>
          <w:iCs/>
          <w:spacing w:val="-2"/>
          <w:w w:val="105"/>
          <w:sz w:val="22"/>
          <w:szCs w:val="22"/>
          <w:lang w:val="es-ES" w:eastAsia="es-ES"/>
        </w:rPr>
        <w:t xml:space="preserve">plazo otorgado para la recepción de ofertas indicada en el artículo 4 del </w:t>
      </w:r>
      <w:r>
        <w:rPr>
          <w:rStyle w:val="CharacterStyle4"/>
          <w:i/>
          <w:iCs/>
          <w:spacing w:val="2"/>
          <w:w w:val="105"/>
          <w:sz w:val="22"/>
          <w:szCs w:val="22"/>
          <w:lang w:val="es-ES" w:eastAsia="es-ES"/>
        </w:rPr>
        <w:t xml:space="preserve">Decreto ejecutivo 35448-MOPT, denominado "Reglamento para participar en la </w:t>
      </w:r>
      <w:r>
        <w:rPr>
          <w:rStyle w:val="CharacterStyle4"/>
          <w:i/>
          <w:iCs/>
          <w:spacing w:val="-1"/>
          <w:w w:val="105"/>
          <w:sz w:val="22"/>
          <w:szCs w:val="22"/>
          <w:lang w:val="es-ES" w:eastAsia="es-ES"/>
        </w:rPr>
        <w:t xml:space="preserve">Licitación Pública tendiente a concesionar 1034 placas para transporte público en </w:t>
      </w:r>
      <w:r>
        <w:rPr>
          <w:rStyle w:val="CharacterStyle4"/>
          <w:i/>
          <w:iCs/>
          <w:spacing w:val="-3"/>
          <w:w w:val="105"/>
          <w:sz w:val="22"/>
          <w:szCs w:val="22"/>
          <w:lang w:val="es-ES" w:eastAsia="es-ES"/>
        </w:rPr>
        <w:t xml:space="preserve">modalidad Taxi, con vehículos adaptados para personas con discapacidad" iniciará a </w:t>
      </w:r>
      <w:r>
        <w:rPr>
          <w:rStyle w:val="CharacterStyle4"/>
          <w:i/>
          <w:iCs/>
          <w:spacing w:val="-8"/>
          <w:w w:val="105"/>
          <w:sz w:val="22"/>
          <w:szCs w:val="22"/>
          <w:lang w:val="es-ES" w:eastAsia="es-ES"/>
        </w:rPr>
        <w:t xml:space="preserve">correr a partir de la publicación del presente Decreto.". </w:t>
      </w:r>
      <w:r>
        <w:rPr>
          <w:rStyle w:val="CharacterStyle4"/>
          <w:rFonts w:ascii="Verdana" w:hAnsi="Verdana" w:cs="Verdana"/>
          <w:b/>
          <w:bCs/>
          <w:spacing w:val="-8"/>
          <w:lang w:val="es-ES" w:eastAsia="es-ES"/>
        </w:rPr>
        <w:t>E).</w:t>
      </w:r>
      <w:r>
        <w:rPr>
          <w:rStyle w:val="CharacterStyle4"/>
          <w:rFonts w:ascii="Verdana" w:hAnsi="Verdana" w:cs="Verdana"/>
          <w:b/>
          <w:bCs/>
          <w:spacing w:val="-8"/>
          <w:sz w:val="18"/>
          <w:szCs w:val="18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-8"/>
          <w:lang w:val="es-ES" w:eastAsia="es-ES"/>
        </w:rPr>
        <w:t xml:space="preserve">La JUNTA DIRECTIVA DEL </w:t>
      </w:r>
      <w:r>
        <w:rPr>
          <w:rStyle w:val="CharacterStyle4"/>
          <w:rFonts w:ascii="Verdana" w:hAnsi="Verdana" w:cs="Verdana"/>
          <w:spacing w:val="-4"/>
          <w:lang w:val="es-ES" w:eastAsia="es-ES"/>
        </w:rPr>
        <w:t xml:space="preserve">CONSEJO DE TRANSPORTE PÚBLICO, mediante el acuerdo impugnado, conoce el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oficio </w:t>
      </w:r>
      <w:r>
        <w:rPr>
          <w:rStyle w:val="CharacterStyle4"/>
          <w:rFonts w:ascii="Verdana" w:hAnsi="Verdana" w:cs="Verdana"/>
          <w:b/>
          <w:bCs/>
          <w:spacing w:val="7"/>
          <w:lang w:val="es-ES" w:eastAsia="es-ES"/>
        </w:rPr>
        <w:t>DE</w:t>
      </w:r>
      <w:r>
        <w:rPr>
          <w:rStyle w:val="CharacterStyle4"/>
          <w:rFonts w:ascii="Verdana" w:hAnsi="Verdana" w:cs="Verdana"/>
          <w:b/>
          <w:bCs/>
          <w:spacing w:val="7"/>
          <w:sz w:val="18"/>
          <w:szCs w:val="18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spacing w:val="7"/>
          <w:lang w:val="es-ES" w:eastAsia="es-ES"/>
        </w:rPr>
        <w:t>2011</w:t>
      </w:r>
      <w:r>
        <w:rPr>
          <w:rStyle w:val="CharacterStyle4"/>
          <w:rFonts w:ascii="Verdana" w:hAnsi="Verdana" w:cs="Verdana"/>
          <w:b/>
          <w:bCs/>
          <w:spacing w:val="7"/>
          <w:sz w:val="18"/>
          <w:szCs w:val="18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spacing w:val="7"/>
          <w:lang w:val="es-ES" w:eastAsia="es-ES"/>
        </w:rPr>
        <w:t xml:space="preserve">2211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de la Dirección Ejecutiva, en el cual se remite los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listados que contiene los oferentes con la calificación y condición final </w:t>
      </w:r>
      <w:r>
        <w:rPr>
          <w:rStyle w:val="CharacterStyle4"/>
          <w:rFonts w:ascii="Verdana" w:hAnsi="Verdana" w:cs="Verdana"/>
          <w:spacing w:val="23"/>
          <w:lang w:val="es-ES" w:eastAsia="es-ES"/>
        </w:rPr>
        <w:t xml:space="preserve">referente al concurso público para licitar las 1034 concesiones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administrativas de taxi para personas con discapacidad y respecto del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recurrente acuerda no adjudicarle una placa de taxi por contar éste con 48 puntos.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(Léanse folios del 53 y 54 del expediente administrativo) </w:t>
      </w:r>
      <w:r>
        <w:rPr>
          <w:rStyle w:val="CharacterStyle4"/>
          <w:rFonts w:ascii="Verdana" w:hAnsi="Verdana" w:cs="Verdana"/>
          <w:b/>
          <w:bCs/>
          <w:spacing w:val="2"/>
          <w:lang w:val="es-ES" w:eastAsia="es-ES"/>
        </w:rPr>
        <w:t>F).</w:t>
      </w:r>
      <w:r>
        <w:rPr>
          <w:rStyle w:val="CharacterStyle4"/>
          <w:rFonts w:ascii="Verdana" w:hAnsi="Verdana" w:cs="Verdana"/>
          <w:b/>
          <w:bCs/>
          <w:spacing w:val="2"/>
          <w:sz w:val="18"/>
          <w:szCs w:val="18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El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recurrente participó en el concurso público con la oferta No. 701 en la base</w:t>
      </w:r>
    </w:p>
    <w:p w:rsidR="00B55CC0" w:rsidRDefault="00B55CC0">
      <w:pPr>
        <w:pStyle w:val="Style6"/>
        <w:tabs>
          <w:tab w:val="right" w:pos="8027"/>
        </w:tabs>
        <w:kinsoku w:val="0"/>
        <w:autoSpaceDE/>
        <w:autoSpaceDN/>
        <w:adjustRightInd/>
        <w:spacing w:line="204" w:lineRule="exact"/>
        <w:ind w:left="5328"/>
        <w:rPr>
          <w:rStyle w:val="CharacterStyle4"/>
          <w:rFonts w:ascii="Arial" w:hAnsi="Arial" w:cs="Arial"/>
          <w:lang w:val="es-ES" w:eastAsia="es-ES"/>
        </w:rPr>
      </w:pPr>
    </w:p>
    <w:p w:rsidR="00364099" w:rsidRDefault="00364099">
      <w:pPr>
        <w:pStyle w:val="Style6"/>
        <w:tabs>
          <w:tab w:val="right" w:pos="8027"/>
        </w:tabs>
        <w:kinsoku w:val="0"/>
        <w:autoSpaceDE/>
        <w:autoSpaceDN/>
        <w:adjustRightInd/>
        <w:spacing w:line="204" w:lineRule="exact"/>
        <w:ind w:left="5328"/>
        <w:rPr>
          <w:rStyle w:val="CharacterStyle4"/>
          <w:rFonts w:ascii="Arial" w:hAnsi="Arial" w:cs="Arial"/>
          <w:lang w:val="es-ES" w:eastAsia="es-ES"/>
        </w:rPr>
      </w:pPr>
    </w:p>
    <w:p w:rsidR="00B55CC0" w:rsidRDefault="00B55CC0">
      <w:pPr>
        <w:pStyle w:val="Style6"/>
        <w:tabs>
          <w:tab w:val="right" w:pos="8027"/>
        </w:tabs>
        <w:kinsoku w:val="0"/>
        <w:autoSpaceDE/>
        <w:autoSpaceDN/>
        <w:adjustRightInd/>
        <w:spacing w:line="204" w:lineRule="exact"/>
        <w:ind w:left="5328"/>
        <w:rPr>
          <w:rStyle w:val="CharacterStyle4"/>
          <w:rFonts w:ascii="Arial" w:hAnsi="Arial" w:cs="Arial"/>
          <w:lang w:val="es-ES" w:eastAsia="es-ES"/>
        </w:rPr>
      </w:pPr>
    </w:p>
    <w:p w:rsidR="00B55CC0" w:rsidRDefault="00B55CC0">
      <w:pPr>
        <w:pStyle w:val="Style6"/>
        <w:tabs>
          <w:tab w:val="right" w:pos="8027"/>
        </w:tabs>
        <w:kinsoku w:val="0"/>
        <w:autoSpaceDE/>
        <w:autoSpaceDN/>
        <w:adjustRightInd/>
        <w:spacing w:line="204" w:lineRule="exact"/>
        <w:ind w:left="5328"/>
        <w:rPr>
          <w:rStyle w:val="CharacterStyle4"/>
          <w:rFonts w:ascii="Arial" w:hAnsi="Arial" w:cs="Arial"/>
          <w:lang w:val="es-ES" w:eastAsia="es-ES"/>
        </w:rPr>
      </w:pPr>
    </w:p>
    <w:p w:rsidR="009B7648" w:rsidRDefault="009B7648">
      <w:pPr>
        <w:pStyle w:val="Style10"/>
        <w:kinsoku w:val="0"/>
        <w:autoSpaceDE/>
        <w:autoSpaceDN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sz w:val="20"/>
          <w:szCs w:val="20"/>
          <w:lang w:val="es-ES" w:eastAsia="es-ES"/>
        </w:rPr>
        <w:lastRenderedPageBreak/>
        <w:t xml:space="preserve">de operación No. 119019 G).- El recurrente en su impugnación indica que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recurre el acuerdo </w:t>
      </w:r>
      <w:r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  <w:t>6.4.413 de la Sesión Ordinaria N. 60</w:t>
      </w:r>
      <w:r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  <w:t xml:space="preserve">2011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ya que la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calificación otorgada en este implica la exclusión del concurso a pesar de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haber cumplido con todos los requisitos para su elegibilidad y haberse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hecho una prevención y haberse cumplido irrestrictamente con lo solicitado,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la cual contestó e inmediatamente presentó la corrección de los años que tenía como asegurado en la C.C.S.S., toda vez que la certificación anterior </w:t>
      </w:r>
      <w:r>
        <w:rPr>
          <w:rFonts w:ascii="Verdana" w:hAnsi="Verdana" w:cs="Verdana"/>
          <w:spacing w:val="-1"/>
          <w:sz w:val="20"/>
          <w:szCs w:val="20"/>
          <w:lang w:val="es-ES" w:eastAsia="es-ES"/>
        </w:rPr>
        <w:t xml:space="preserve">de la Caja omitió siete meses del 2006, cuatro del 2007, razón por la cual la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presentó con la intensión de corregir dicho error, sin embargo, la corrección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mencionada no fue tomada en cuenta, pues se le otorgó el mismo puntaje,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siendo lo correcto 56 puntos. Alega además que la Administración no </w:t>
      </w:r>
      <w:r>
        <w:rPr>
          <w:rFonts w:ascii="Verdana" w:hAnsi="Verdana" w:cs="Verdana"/>
          <w:spacing w:val="21"/>
          <w:sz w:val="20"/>
          <w:szCs w:val="20"/>
          <w:lang w:val="es-ES" w:eastAsia="es-ES"/>
        </w:rPr>
        <w:t xml:space="preserve">puede antojadizamente cambiar las condiciones del cartel y dar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puntuaciones que no estén contempladas en el decreto N° 35448-MOPT, </w:t>
      </w:r>
      <w:r>
        <w:rPr>
          <w:rFonts w:ascii="Verdana" w:hAnsi="Verdana" w:cs="Verdana"/>
          <w:spacing w:val="16"/>
          <w:sz w:val="20"/>
          <w:szCs w:val="20"/>
          <w:lang w:val="es-ES" w:eastAsia="es-ES"/>
        </w:rPr>
        <w:t xml:space="preserve">pues evidencia que violentan el principio de inderogabilidad de los </w:t>
      </w:r>
      <w:r>
        <w:rPr>
          <w:rFonts w:ascii="Verdana" w:hAnsi="Verdana" w:cs="Verdana"/>
          <w:spacing w:val="14"/>
          <w:sz w:val="20"/>
          <w:szCs w:val="20"/>
          <w:lang w:val="es-ES" w:eastAsia="es-ES"/>
        </w:rPr>
        <w:t xml:space="preserve">reglamentos y los decretos, sobre todo cuando se pretende realizar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mediante una disposición como los del acuerdo 3.3 de la Sesión Ordinaria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37-2011. (Léanse folios 12 y 13 del expediente administrativo). </w:t>
      </w:r>
      <w:r>
        <w:rPr>
          <w:rFonts w:ascii="Verdana" w:hAnsi="Verdana" w:cs="Verdana"/>
          <w:b/>
          <w:bCs/>
          <w:spacing w:val="9"/>
          <w:sz w:val="20"/>
          <w:szCs w:val="20"/>
          <w:lang w:val="es-ES" w:eastAsia="es-ES"/>
        </w:rPr>
        <w:t>H).</w:t>
      </w:r>
      <w:r>
        <w:rPr>
          <w:rFonts w:ascii="Arial" w:hAnsi="Arial" w:cs="Arial"/>
          <w:b/>
          <w:bCs/>
          <w:spacing w:val="9"/>
          <w:sz w:val="6"/>
          <w:szCs w:val="6"/>
          <w:lang w:val="es-ES" w:eastAsia="es-ES"/>
        </w:rPr>
        <w:t xml:space="preserve">-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La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Junta Directiva del Consejo de Transporte Público determina rechazar, por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jurídicamente improcedente, el recurso de Revocatoria presentado, por el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oferente </w:t>
      </w:r>
      <w:r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>B</w:t>
      </w:r>
      <w:r w:rsidR="00364099"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mediante Artículo 7.34 de la Sesión Ordinaria 20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softHyphen/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2013 del 11 de marzo de 2013. (Léanse folios del 01 al 05 del expediente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administrativo) </w:t>
      </w:r>
      <w:r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>I).</w:t>
      </w:r>
      <w:r>
        <w:rPr>
          <w:rFonts w:ascii="Arial" w:hAnsi="Arial" w:cs="Arial"/>
          <w:b/>
          <w:bCs/>
          <w:spacing w:val="6"/>
          <w:sz w:val="6"/>
          <w:szCs w:val="6"/>
          <w:lang w:val="es-ES" w:eastAsia="es-ES"/>
        </w:rPr>
        <w:t xml:space="preserve">-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El Consejo de Transporte Público comunica mediante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publicación en el Periódico 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u w:val="single"/>
          <w:lang w:val="es-ES" w:eastAsia="es-ES"/>
        </w:rPr>
        <w:t>AL DÍA,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 EN SU SECCIÓN "Imágenes" el 5 de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julio de 2011, el acuerdo 3.3 de la Sesión Ordinaria 37-2011, el cual </w:t>
      </w:r>
      <w:r>
        <w:rPr>
          <w:rFonts w:ascii="Verdana" w:hAnsi="Verdana" w:cs="Verdana"/>
          <w:spacing w:val="13"/>
          <w:sz w:val="20"/>
          <w:szCs w:val="20"/>
          <w:lang w:val="es-ES" w:eastAsia="es-ES"/>
        </w:rPr>
        <w:t xml:space="preserve">contiene el listado preliminar de las calificaciones obtenidas por los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oferentes participantes en el concurso público, para el otorgamiento de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1034 placas de taxi para discapacitados. (Ver folio 63 del expediente) </w:t>
      </w:r>
      <w:r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>3).-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>El señor B</w:t>
      </w:r>
      <w:r w:rsidR="00364099">
        <w:rPr>
          <w:rFonts w:ascii="Verdana" w:hAnsi="Verdana" w:cs="Verdana"/>
          <w:spacing w:val="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spacing w:val="5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 el 12 de julio de 2011, presenta recurso en contra de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la decisión de la calificación otorgada y aporta certificación de la Sucursal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de la C.C.S.S de Cartago, en la que se certifican varios periodos cotizados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para esa institución en calidad de cuenta propia, en los años 2006 y 2007.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(Léanse folios 31 y 32 del expediente administrativo)</w:t>
      </w:r>
    </w:p>
    <w:p w:rsidR="009B7648" w:rsidRDefault="009B7648">
      <w:pPr>
        <w:pStyle w:val="Style10"/>
        <w:numPr>
          <w:ilvl w:val="0"/>
          <w:numId w:val="7"/>
        </w:numPr>
        <w:tabs>
          <w:tab w:val="clear" w:pos="360"/>
          <w:tab w:val="num" w:pos="432"/>
        </w:tabs>
        <w:kinsoku w:val="0"/>
        <w:autoSpaceDE/>
        <w:autoSpaceDN/>
        <w:spacing w:before="612" w:line="199" w:lineRule="auto"/>
        <w:jc w:val="left"/>
        <w:rPr>
          <w:rFonts w:ascii="Verdana" w:hAnsi="Verdana" w:cs="Verdana"/>
          <w:b/>
          <w:bCs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z w:val="20"/>
          <w:szCs w:val="20"/>
          <w:lang w:val="es-ES" w:eastAsia="es-ES"/>
        </w:rPr>
        <w:t>HECHOS NO PROBADOS.</w:t>
      </w:r>
    </w:p>
    <w:p w:rsidR="009B7648" w:rsidRDefault="009B7648">
      <w:pPr>
        <w:pStyle w:val="Style10"/>
        <w:kinsoku w:val="0"/>
        <w:autoSpaceDE/>
        <w:autoSpaceDN/>
        <w:spacing w:before="288"/>
        <w:jc w:val="left"/>
        <w:rPr>
          <w:rFonts w:ascii="Verdana" w:hAnsi="Verdana" w:cs="Verdana"/>
          <w:spacing w:val="4"/>
          <w:sz w:val="20"/>
          <w:szCs w:val="20"/>
          <w:lang w:val="es-ES" w:eastAsia="es-ES"/>
        </w:rPr>
      </w:pP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Ninguno de importancia para la resolución del presente asunto.</w:t>
      </w:r>
    </w:p>
    <w:p w:rsidR="009B7648" w:rsidRDefault="009B7648">
      <w:pPr>
        <w:pStyle w:val="Style10"/>
        <w:numPr>
          <w:ilvl w:val="0"/>
          <w:numId w:val="7"/>
        </w:numPr>
        <w:tabs>
          <w:tab w:val="clear" w:pos="360"/>
          <w:tab w:val="num" w:pos="432"/>
        </w:tabs>
        <w:kinsoku w:val="0"/>
        <w:autoSpaceDE/>
        <w:autoSpaceDN/>
        <w:spacing w:before="324" w:line="208" w:lineRule="auto"/>
        <w:jc w:val="left"/>
        <w:rPr>
          <w:rFonts w:ascii="Verdana" w:hAnsi="Verdana" w:cs="Verdana"/>
          <w:b/>
          <w:bCs/>
          <w:spacing w:val="1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2"/>
          <w:sz w:val="20"/>
          <w:szCs w:val="20"/>
          <w:lang w:val="es-ES" w:eastAsia="es-ES"/>
        </w:rPr>
        <w:t>SOBRE EL FONDO. El OBJETO DEL PROCEDIMIENTO.</w:t>
      </w:r>
    </w:p>
    <w:p w:rsidR="009B7648" w:rsidRDefault="009B7648">
      <w:pPr>
        <w:pStyle w:val="Style10"/>
        <w:kinsoku w:val="0"/>
        <w:autoSpaceDE/>
        <w:autoSpaceDN/>
        <w:spacing w:before="252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16"/>
          <w:sz w:val="20"/>
          <w:szCs w:val="20"/>
          <w:lang w:val="es-ES" w:eastAsia="es-ES"/>
        </w:rPr>
        <w:t xml:space="preserve">El señor </w:t>
      </w:r>
      <w:r>
        <w:rPr>
          <w:rFonts w:ascii="Verdana" w:hAnsi="Verdana" w:cs="Verdana"/>
          <w:b/>
          <w:bCs/>
          <w:spacing w:val="16"/>
          <w:sz w:val="20"/>
          <w:szCs w:val="20"/>
          <w:lang w:val="es-ES" w:eastAsia="es-ES"/>
        </w:rPr>
        <w:t>B</w:t>
      </w:r>
      <w:r w:rsidR="00364099">
        <w:rPr>
          <w:rFonts w:ascii="Verdana" w:hAnsi="Verdana" w:cs="Verdana"/>
          <w:b/>
          <w:bCs/>
          <w:spacing w:val="16"/>
          <w:sz w:val="20"/>
          <w:szCs w:val="20"/>
          <w:lang w:val="es-ES" w:eastAsia="es-ES"/>
        </w:rPr>
        <w:t>.</w:t>
      </w:r>
      <w:r w:rsidR="00B55CC0">
        <w:rPr>
          <w:rFonts w:ascii="Verdana" w:hAnsi="Verdana" w:cs="Verdana"/>
          <w:b/>
          <w:bCs/>
          <w:spacing w:val="16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b/>
          <w:bCs/>
          <w:spacing w:val="16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b/>
          <w:bCs/>
          <w:spacing w:val="16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16"/>
          <w:sz w:val="20"/>
          <w:szCs w:val="20"/>
          <w:lang w:val="es-ES" w:eastAsia="es-ES"/>
        </w:rPr>
        <w:t xml:space="preserve">impugna el </w:t>
      </w:r>
      <w:r>
        <w:rPr>
          <w:rFonts w:ascii="Verdana" w:hAnsi="Verdana" w:cs="Verdana"/>
          <w:b/>
          <w:bCs/>
          <w:spacing w:val="16"/>
          <w:sz w:val="20"/>
          <w:szCs w:val="20"/>
          <w:lang w:val="es-ES" w:eastAsia="es-ES"/>
        </w:rPr>
        <w:t xml:space="preserve">Artículo 6.4.413 de la Sesión </w:t>
      </w:r>
      <w:r>
        <w:rPr>
          <w:rFonts w:ascii="Verdana" w:hAnsi="Verdana" w:cs="Verdana"/>
          <w:b/>
          <w:bCs/>
          <w:spacing w:val="5"/>
          <w:sz w:val="20"/>
          <w:szCs w:val="20"/>
          <w:lang w:val="es-ES" w:eastAsia="es-ES"/>
        </w:rPr>
        <w:t xml:space="preserve">Ordinaria N. 60-2011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de 24 de agosto de 2011, pues </w:t>
      </w:r>
      <w:r>
        <w:rPr>
          <w:rFonts w:ascii="Tahoma" w:hAnsi="Tahoma" w:cs="Tahoma"/>
          <w:spacing w:val="5"/>
          <w:sz w:val="21"/>
          <w:szCs w:val="21"/>
          <w:lang w:val="es-ES" w:eastAsia="es-ES"/>
        </w:rPr>
        <w:t xml:space="preserve">la </w:t>
      </w:r>
      <w:r>
        <w:rPr>
          <w:rFonts w:ascii="Verdana" w:hAnsi="Verdana" w:cs="Verdana"/>
          <w:spacing w:val="5"/>
          <w:w w:val="105"/>
          <w:sz w:val="17"/>
          <w:szCs w:val="17"/>
          <w:lang w:val="es-ES" w:eastAsia="es-ES"/>
        </w:rPr>
        <w:t xml:space="preserve">JUNTA DIRECTIVA </w:t>
      </w:r>
      <w:r>
        <w:rPr>
          <w:rFonts w:ascii="Verdana" w:hAnsi="Verdana" w:cs="Verdana"/>
          <w:spacing w:val="1"/>
          <w:w w:val="105"/>
          <w:sz w:val="17"/>
          <w:szCs w:val="17"/>
          <w:lang w:val="es-ES" w:eastAsia="es-ES"/>
        </w:rPr>
        <w:t xml:space="preserve">DEL CONSEJO DE TRANSPORTE </w:t>
      </w:r>
      <w:r>
        <w:rPr>
          <w:rFonts w:ascii="Bookman Old Style" w:hAnsi="Bookman Old Style" w:cs="Bookman Old Style"/>
          <w:spacing w:val="1"/>
          <w:sz w:val="19"/>
          <w:szCs w:val="19"/>
          <w:lang w:val="es-ES" w:eastAsia="es-ES"/>
        </w:rPr>
        <w:t xml:space="preserve">PÚBLICO,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otorga al recurrente una calificación de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48 Puntos, y lo dejó sin posibilidades de adjudicación, no obstante, el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recurrente alega que presentó una nota aclaratoria y una nueva certificación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de la Caja Costarricense del Seguro Social, en el que se contemplaban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cotizaciones realizadas en el año 2006 y 2007, lo que le daría un puntaje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mayor, pero el Consejo de Transporte Público, obvio dicho documento.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Solicita se revise su oferta y se proceda a adjudicarle correctamente el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derecho que le corresponde.</w:t>
      </w:r>
    </w:p>
    <w:p w:rsidR="009B7648" w:rsidRDefault="009B7648">
      <w:pPr>
        <w:pStyle w:val="Style6"/>
        <w:kinsoku w:val="0"/>
        <w:autoSpaceDE/>
        <w:autoSpaceDN/>
        <w:adjustRightInd/>
        <w:spacing w:before="288" w:after="756"/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>De lo actuado por el Consejo de Transporte Público</w:t>
      </w:r>
    </w:p>
    <w:p w:rsidR="00B55CC0" w:rsidRDefault="00B55CC0">
      <w:pPr>
        <w:pStyle w:val="Style6"/>
        <w:tabs>
          <w:tab w:val="right" w:pos="8034"/>
        </w:tabs>
        <w:kinsoku w:val="0"/>
        <w:autoSpaceDE/>
        <w:autoSpaceDN/>
        <w:adjustRightInd/>
        <w:spacing w:line="232" w:lineRule="auto"/>
        <w:ind w:left="5328"/>
        <w:rPr>
          <w:rStyle w:val="CharacterStyle4"/>
          <w:sz w:val="19"/>
          <w:szCs w:val="19"/>
          <w:lang w:val="es-ES" w:eastAsia="es-ES"/>
        </w:rPr>
      </w:pPr>
    </w:p>
    <w:p w:rsidR="00364099" w:rsidRDefault="00364099">
      <w:pPr>
        <w:pStyle w:val="Style6"/>
        <w:tabs>
          <w:tab w:val="right" w:pos="8034"/>
        </w:tabs>
        <w:kinsoku w:val="0"/>
        <w:autoSpaceDE/>
        <w:autoSpaceDN/>
        <w:adjustRightInd/>
        <w:spacing w:line="232" w:lineRule="auto"/>
        <w:ind w:left="5328"/>
        <w:rPr>
          <w:rStyle w:val="CharacterStyle4"/>
          <w:sz w:val="19"/>
          <w:szCs w:val="19"/>
          <w:lang w:val="es-ES" w:eastAsia="es-ES"/>
        </w:rPr>
      </w:pPr>
    </w:p>
    <w:p w:rsidR="00B55CC0" w:rsidRDefault="00B55CC0">
      <w:pPr>
        <w:pStyle w:val="Style6"/>
        <w:tabs>
          <w:tab w:val="right" w:pos="8034"/>
        </w:tabs>
        <w:kinsoku w:val="0"/>
        <w:autoSpaceDE/>
        <w:autoSpaceDN/>
        <w:adjustRightInd/>
        <w:spacing w:line="232" w:lineRule="auto"/>
        <w:ind w:left="5328"/>
        <w:rPr>
          <w:rStyle w:val="CharacterStyle4"/>
          <w:sz w:val="19"/>
          <w:szCs w:val="19"/>
          <w:lang w:val="es-ES" w:eastAsia="es-ES"/>
        </w:rPr>
      </w:pPr>
    </w:p>
    <w:p w:rsidR="00B55CC0" w:rsidRDefault="00B55CC0">
      <w:pPr>
        <w:pStyle w:val="Style6"/>
        <w:tabs>
          <w:tab w:val="right" w:pos="8034"/>
        </w:tabs>
        <w:kinsoku w:val="0"/>
        <w:autoSpaceDE/>
        <w:autoSpaceDN/>
        <w:adjustRightInd/>
        <w:spacing w:line="232" w:lineRule="auto"/>
        <w:ind w:left="5328"/>
        <w:rPr>
          <w:rStyle w:val="CharacterStyle4"/>
          <w:sz w:val="19"/>
          <w:szCs w:val="19"/>
          <w:lang w:val="es-ES" w:eastAsia="es-ES"/>
        </w:rPr>
      </w:pPr>
    </w:p>
    <w:p w:rsidR="009B7648" w:rsidRDefault="009B7648">
      <w:pPr>
        <w:pStyle w:val="Style12"/>
        <w:kinsoku w:val="0"/>
        <w:autoSpaceDE/>
        <w:autoSpaceDN/>
        <w:spacing w:before="0"/>
        <w:rPr>
          <w:rStyle w:val="CharacterStyle12"/>
          <w:rFonts w:ascii="Verdana" w:hAnsi="Verdana" w:cs="Verdana"/>
          <w:b/>
          <w:bCs/>
          <w:spacing w:val="-2"/>
          <w:w w:val="105"/>
          <w:u w:val="single"/>
          <w:lang w:val="es-ES" w:eastAsia="es-ES"/>
        </w:rPr>
      </w:pPr>
      <w:r>
        <w:rPr>
          <w:rStyle w:val="CharacterStyle12"/>
          <w:rFonts w:ascii="Verdana" w:hAnsi="Verdana" w:cs="Verdana"/>
          <w:spacing w:val="4"/>
          <w:lang w:val="es-ES" w:eastAsia="es-ES"/>
        </w:rPr>
        <w:lastRenderedPageBreak/>
        <w:t xml:space="preserve">El Consejo de Transporte Público, </w:t>
      </w:r>
      <w:r>
        <w:rPr>
          <w:rStyle w:val="CharacterStyle12"/>
          <w:rFonts w:ascii="Verdana" w:hAnsi="Verdana" w:cs="Verdana"/>
          <w:b/>
          <w:bCs/>
          <w:spacing w:val="4"/>
          <w:w w:val="105"/>
          <w:u w:val="single"/>
          <w:lang w:val="es-ES" w:eastAsia="es-ES"/>
        </w:rPr>
        <w:t xml:space="preserve">mediante artículo 3.3 de la Sesión </w:t>
      </w:r>
      <w:r>
        <w:rPr>
          <w:rStyle w:val="CharacterStyle12"/>
          <w:rFonts w:ascii="Verdana" w:hAnsi="Verdana" w:cs="Verdana"/>
          <w:b/>
          <w:bCs/>
          <w:w w:val="105"/>
          <w:u w:val="single"/>
          <w:lang w:val="es-ES" w:eastAsia="es-ES"/>
        </w:rPr>
        <w:t>Ordinaria 37-2011, del jueves 26 de mayo del 2011,</w:t>
      </w:r>
      <w:r>
        <w:rPr>
          <w:rStyle w:val="CharacterStyle12"/>
          <w:rFonts w:ascii="Verdana" w:hAnsi="Verdana" w:cs="Verdana"/>
          <w:lang w:val="es-ES" w:eastAsia="es-ES"/>
        </w:rPr>
        <w:t xml:space="preserve"> conoce el informe </w:t>
      </w:r>
      <w:r>
        <w:rPr>
          <w:rStyle w:val="CharacterStyle12"/>
          <w:rFonts w:ascii="Verdana" w:hAnsi="Verdana" w:cs="Verdana"/>
          <w:spacing w:val="6"/>
          <w:lang w:val="es-ES" w:eastAsia="es-ES"/>
        </w:rPr>
        <w:t xml:space="preserve">de la Comisión encargada del Análisis y Recomendaciones de las ofertas </w:t>
      </w:r>
      <w:r>
        <w:rPr>
          <w:rStyle w:val="CharacterStyle12"/>
          <w:rFonts w:ascii="Verdana" w:hAnsi="Verdana" w:cs="Verdana"/>
          <w:spacing w:val="-1"/>
          <w:lang w:val="es-ES" w:eastAsia="es-ES"/>
        </w:rPr>
        <w:t xml:space="preserve">presentadas para la licitación tendiente a autorizar 1034 concesiones de taxi </w:t>
      </w:r>
      <w:r>
        <w:rPr>
          <w:rStyle w:val="CharacterStyle12"/>
          <w:rFonts w:ascii="Verdana" w:hAnsi="Verdana" w:cs="Verdana"/>
          <w:spacing w:val="8"/>
          <w:lang w:val="es-ES" w:eastAsia="es-ES"/>
        </w:rPr>
        <w:t xml:space="preserve">adaptados para personas con discapacidad, referentes al listado de las </w:t>
      </w:r>
      <w:r>
        <w:rPr>
          <w:rStyle w:val="CharacterStyle12"/>
          <w:rFonts w:ascii="Verdana" w:hAnsi="Verdana" w:cs="Verdana"/>
          <w:spacing w:val="3"/>
          <w:lang w:val="es-ES" w:eastAsia="es-ES"/>
        </w:rPr>
        <w:t xml:space="preserve">ofertas con su calificaciones y observaciones, </w:t>
      </w:r>
      <w:r>
        <w:rPr>
          <w:rStyle w:val="CharacterStyle12"/>
          <w:rFonts w:ascii="Verdana" w:hAnsi="Verdana" w:cs="Verdana"/>
          <w:b/>
          <w:bCs/>
          <w:spacing w:val="3"/>
          <w:w w:val="105"/>
          <w:u w:val="single"/>
          <w:lang w:val="es-ES" w:eastAsia="es-ES"/>
        </w:rPr>
        <w:t xml:space="preserve">disponiendo por acuerdo </w:t>
      </w:r>
      <w:r>
        <w:rPr>
          <w:rStyle w:val="CharacterStyle12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 xml:space="preserve">firme aprobar el listado de las ofertas presentadas en la licitación </w:t>
      </w:r>
      <w:r>
        <w:rPr>
          <w:rStyle w:val="CharacterStyle12"/>
          <w:rFonts w:ascii="Verdana" w:hAnsi="Verdana" w:cs="Verdana"/>
          <w:b/>
          <w:bCs/>
          <w:spacing w:val="3"/>
          <w:w w:val="105"/>
          <w:u w:val="single"/>
          <w:lang w:val="es-ES" w:eastAsia="es-ES"/>
        </w:rPr>
        <w:t xml:space="preserve">tendiente a autorizar 1034 concesiones de taxis adaptadas para </w:t>
      </w:r>
      <w:r>
        <w:rPr>
          <w:rStyle w:val="CharacterStyle12"/>
          <w:rFonts w:ascii="Verdana" w:hAnsi="Verdana" w:cs="Verdana"/>
          <w:b/>
          <w:bCs/>
          <w:spacing w:val="19"/>
          <w:w w:val="105"/>
          <w:u w:val="single"/>
          <w:lang w:val="es-ES" w:eastAsia="es-ES"/>
        </w:rPr>
        <w:t>personas con disca</w:t>
      </w:r>
      <w:r w:rsidR="00B55CC0">
        <w:rPr>
          <w:rStyle w:val="CharacterStyle12"/>
          <w:rFonts w:ascii="Verdana" w:hAnsi="Verdana" w:cs="Verdana"/>
          <w:b/>
          <w:bCs/>
          <w:spacing w:val="19"/>
          <w:w w:val="105"/>
          <w:u w:val="single"/>
          <w:lang w:val="es-ES" w:eastAsia="es-ES"/>
        </w:rPr>
        <w:t>p</w:t>
      </w:r>
      <w:r>
        <w:rPr>
          <w:rStyle w:val="CharacterStyle12"/>
          <w:rFonts w:ascii="Verdana" w:hAnsi="Verdana" w:cs="Verdana"/>
          <w:b/>
          <w:bCs/>
          <w:spacing w:val="19"/>
          <w:w w:val="105"/>
          <w:u w:val="single"/>
          <w:lang w:val="es-ES" w:eastAsia="es-ES"/>
        </w:rPr>
        <w:t xml:space="preserve">acidad, así como sus calificaciones y </w:t>
      </w:r>
      <w:r>
        <w:rPr>
          <w:rStyle w:val="CharacterStyle12"/>
          <w:rFonts w:ascii="Verdana" w:hAnsi="Verdana" w:cs="Verdana"/>
          <w:b/>
          <w:bCs/>
          <w:spacing w:val="21"/>
          <w:w w:val="105"/>
          <w:u w:val="single"/>
          <w:lang w:val="es-ES" w:eastAsia="es-ES"/>
        </w:rPr>
        <w:t xml:space="preserve">observaciones de la Comisión encargada y autorizar a la </w:t>
      </w:r>
      <w:r>
        <w:rPr>
          <w:rStyle w:val="CharacterStyle12"/>
          <w:rFonts w:ascii="Verdana" w:hAnsi="Verdana" w:cs="Verdana"/>
          <w:b/>
          <w:bCs/>
          <w:spacing w:val="4"/>
          <w:w w:val="105"/>
          <w:u w:val="single"/>
          <w:lang w:val="es-ES" w:eastAsia="es-ES"/>
        </w:rPr>
        <w:t xml:space="preserve">Administración proceder a exhibir el listado públicamente en la </w:t>
      </w:r>
      <w:r>
        <w:rPr>
          <w:rStyle w:val="CharacterStyle12"/>
          <w:rFonts w:ascii="Verdana" w:hAnsi="Verdana" w:cs="Verdana"/>
          <w:b/>
          <w:bCs/>
          <w:w w:val="105"/>
          <w:u w:val="single"/>
          <w:lang w:val="es-ES" w:eastAsia="es-ES"/>
        </w:rPr>
        <w:t xml:space="preserve">Sede Central, oficinas Regionales v sitio Web del Consejo v publicar </w:t>
      </w:r>
      <w:r>
        <w:rPr>
          <w:rStyle w:val="CharacterStyle12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 xml:space="preserve">el aviso correspondiente en el Diario Oficial La Gaceta, lo cual a la </w:t>
      </w:r>
      <w:r>
        <w:rPr>
          <w:rStyle w:val="CharacterStyle12"/>
          <w:rFonts w:ascii="Verdana" w:hAnsi="Verdana" w:cs="Verdana"/>
          <w:b/>
          <w:bCs/>
          <w:spacing w:val="-2"/>
          <w:w w:val="105"/>
          <w:u w:val="single"/>
          <w:lang w:val="es-ES" w:eastAsia="es-ES"/>
        </w:rPr>
        <w:t xml:space="preserve">postre realizó por medio del Diario Al Día. </w:t>
      </w:r>
    </w:p>
    <w:p w:rsidR="009B7648" w:rsidRDefault="009B7648">
      <w:pPr>
        <w:pStyle w:val="Style12"/>
        <w:kinsoku w:val="0"/>
        <w:autoSpaceDE/>
        <w:autoSpaceDN/>
        <w:spacing w:before="360"/>
        <w:rPr>
          <w:rStyle w:val="CharacterStyle12"/>
          <w:rFonts w:ascii="Verdana" w:hAnsi="Verdana" w:cs="Verdana"/>
          <w:spacing w:val="4"/>
          <w:lang w:val="es-ES" w:eastAsia="es-ES"/>
        </w:rPr>
      </w:pPr>
      <w:r>
        <w:rPr>
          <w:rStyle w:val="CharacterStyle12"/>
          <w:rFonts w:ascii="Verdana" w:hAnsi="Verdana" w:cs="Verdana"/>
          <w:spacing w:val="-2"/>
          <w:lang w:val="es-ES" w:eastAsia="es-ES"/>
        </w:rPr>
        <w:t xml:space="preserve">Mediante </w:t>
      </w:r>
      <w:r>
        <w:rPr>
          <w:rStyle w:val="CharacterStyle12"/>
          <w:rFonts w:ascii="Verdana" w:hAnsi="Verdana" w:cs="Verdana"/>
          <w:b/>
          <w:bCs/>
          <w:spacing w:val="-2"/>
          <w:w w:val="105"/>
          <w:lang w:val="es-ES" w:eastAsia="es-ES"/>
        </w:rPr>
        <w:t xml:space="preserve">Artículo 6.4.413 de la Sesión Ordinaria N. 60-2011 </w:t>
      </w:r>
      <w:r>
        <w:rPr>
          <w:rStyle w:val="CharacterStyle12"/>
          <w:rFonts w:ascii="Verdana" w:hAnsi="Verdana" w:cs="Verdana"/>
          <w:spacing w:val="-2"/>
          <w:lang w:val="es-ES" w:eastAsia="es-ES"/>
        </w:rPr>
        <w:t xml:space="preserve">de 24 de </w:t>
      </w:r>
      <w:r>
        <w:rPr>
          <w:rStyle w:val="CharacterStyle12"/>
          <w:rFonts w:ascii="Verdana" w:hAnsi="Verdana" w:cs="Verdana"/>
          <w:spacing w:val="11"/>
          <w:lang w:val="es-ES" w:eastAsia="es-ES"/>
        </w:rPr>
        <w:t xml:space="preserve">agosto de 2011, la Junta Directiva del Consejo de Transporte Pública </w:t>
      </w:r>
      <w:r>
        <w:rPr>
          <w:rStyle w:val="CharacterStyle12"/>
          <w:rFonts w:ascii="Verdana" w:hAnsi="Verdana" w:cs="Verdana"/>
          <w:spacing w:val="16"/>
          <w:lang w:val="es-ES" w:eastAsia="es-ES"/>
        </w:rPr>
        <w:t>determina no adjudicar al señor J</w:t>
      </w:r>
      <w:r w:rsidR="00364099">
        <w:rPr>
          <w:rStyle w:val="CharacterStyle12"/>
          <w:rFonts w:ascii="Verdana" w:hAnsi="Verdana" w:cs="Verdana"/>
          <w:spacing w:val="16"/>
          <w:lang w:val="es-ES" w:eastAsia="es-ES"/>
        </w:rPr>
        <w:t>.B.M.</w:t>
      </w:r>
      <w:r>
        <w:rPr>
          <w:rStyle w:val="CharacterStyle12"/>
          <w:rFonts w:ascii="Verdana" w:hAnsi="Verdana" w:cs="Verdana"/>
          <w:spacing w:val="16"/>
          <w:lang w:val="es-ES" w:eastAsia="es-ES"/>
        </w:rPr>
        <w:t xml:space="preserve">, en la base de </w:t>
      </w:r>
      <w:r>
        <w:rPr>
          <w:rStyle w:val="CharacterStyle12"/>
          <w:rFonts w:ascii="Verdana" w:hAnsi="Verdana" w:cs="Verdana"/>
          <w:spacing w:val="4"/>
          <w:lang w:val="es-ES" w:eastAsia="es-ES"/>
        </w:rPr>
        <w:t>operaciones 119019, por tener una calificación de 48 puntos.</w:t>
      </w:r>
    </w:p>
    <w:p w:rsidR="009B7648" w:rsidRDefault="009B7648">
      <w:pPr>
        <w:pStyle w:val="Style12"/>
        <w:kinsoku w:val="0"/>
        <w:autoSpaceDE/>
        <w:autoSpaceDN/>
        <w:spacing w:before="576"/>
        <w:rPr>
          <w:rStyle w:val="CharacterStyle12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2"/>
          <w:rFonts w:ascii="Verdana" w:hAnsi="Verdana" w:cs="Verdana"/>
          <w:b/>
          <w:bCs/>
          <w:spacing w:val="25"/>
          <w:w w:val="105"/>
          <w:lang w:val="es-ES" w:eastAsia="es-ES"/>
        </w:rPr>
        <w:t xml:space="preserve">LICITACION PUBLICA PARA LA ADJUDICACION DE 1034 </w:t>
      </w:r>
      <w:r>
        <w:rPr>
          <w:rStyle w:val="CharacterStyle12"/>
          <w:rFonts w:ascii="Verdana" w:hAnsi="Verdana" w:cs="Verdana"/>
          <w:b/>
          <w:bCs/>
          <w:w w:val="105"/>
          <w:lang w:val="es-ES" w:eastAsia="es-ES"/>
        </w:rPr>
        <w:t xml:space="preserve">CONCESIONES PARA EL SERVICIO DE TRANSPORTE PUBLICO MODALIDAD TAXI, CON VEHICULOS ADAPTADOS PARA PERSONAS </w:t>
      </w:r>
      <w:r>
        <w:rPr>
          <w:rStyle w:val="CharacterStyle12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CON DISCAPACIDAD PROMOVIDA POR EL CONSEJO DE TRANSPORTE </w:t>
      </w:r>
      <w:r>
        <w:rPr>
          <w:rStyle w:val="CharacterStyle12"/>
          <w:rFonts w:ascii="Verdana" w:hAnsi="Verdana" w:cs="Verdana"/>
          <w:b/>
          <w:bCs/>
          <w:w w:val="105"/>
          <w:lang w:val="es-ES" w:eastAsia="es-ES"/>
        </w:rPr>
        <w:t>PUBLICO</w:t>
      </w:r>
    </w:p>
    <w:p w:rsidR="009B7648" w:rsidRDefault="009B7648">
      <w:pPr>
        <w:pStyle w:val="Style12"/>
        <w:kinsoku w:val="0"/>
        <w:autoSpaceDE/>
        <w:autoSpaceDN/>
        <w:rPr>
          <w:rStyle w:val="CharacterStyle12"/>
          <w:rFonts w:ascii="Verdana" w:hAnsi="Verdana" w:cs="Verdana"/>
          <w:spacing w:val="2"/>
          <w:lang w:val="es-ES" w:eastAsia="es-ES"/>
        </w:rPr>
      </w:pPr>
      <w:r>
        <w:rPr>
          <w:rStyle w:val="CharacterStyle12"/>
          <w:rFonts w:ascii="Verdana" w:hAnsi="Verdana" w:cs="Verdana"/>
          <w:spacing w:val="8"/>
          <w:lang w:val="es-ES" w:eastAsia="es-ES"/>
        </w:rPr>
        <w:t xml:space="preserve">El Consejo de Transporte Público promueve la licitación pública para el </w:t>
      </w:r>
      <w:r>
        <w:rPr>
          <w:rStyle w:val="CharacterStyle12"/>
          <w:rFonts w:ascii="Verdana" w:hAnsi="Verdana" w:cs="Verdana"/>
          <w:spacing w:val="5"/>
          <w:lang w:val="es-ES" w:eastAsia="es-ES"/>
        </w:rPr>
        <w:t xml:space="preserve">otorgamiento de 1034 concesiones para el servicio de transporte público </w:t>
      </w:r>
      <w:r>
        <w:rPr>
          <w:rStyle w:val="CharacterStyle12"/>
          <w:rFonts w:ascii="Verdana" w:hAnsi="Verdana" w:cs="Verdana"/>
          <w:spacing w:val="6"/>
          <w:lang w:val="es-ES" w:eastAsia="es-ES"/>
        </w:rPr>
        <w:t xml:space="preserve">modalidad taxi con vehículos adaptados para personas con discapacidad </w:t>
      </w:r>
      <w:r>
        <w:rPr>
          <w:rStyle w:val="CharacterStyle12"/>
          <w:rFonts w:ascii="Verdana" w:hAnsi="Verdana" w:cs="Verdana"/>
          <w:spacing w:val="5"/>
          <w:lang w:val="es-ES" w:eastAsia="es-ES"/>
        </w:rPr>
        <w:t xml:space="preserve">mediante </w:t>
      </w:r>
      <w:r>
        <w:rPr>
          <w:rStyle w:val="CharacterStyle12"/>
          <w:rFonts w:ascii="Verdana" w:hAnsi="Verdana" w:cs="Verdana"/>
          <w:b/>
          <w:bCs/>
          <w:spacing w:val="5"/>
          <w:w w:val="105"/>
          <w:u w:val="single"/>
          <w:lang w:val="es-ES" w:eastAsia="es-ES"/>
        </w:rPr>
        <w:t>Decreto Ejecutivo 35448</w:t>
      </w:r>
      <w:r>
        <w:rPr>
          <w:rStyle w:val="CharacterStyle12"/>
          <w:rFonts w:ascii="Arial" w:hAnsi="Arial" w:cs="Arial"/>
          <w:b/>
          <w:bCs/>
          <w:spacing w:val="5"/>
          <w:sz w:val="6"/>
          <w:szCs w:val="6"/>
          <w:u w:val="single"/>
          <w:lang w:val="es-ES" w:eastAsia="es-ES"/>
        </w:rPr>
        <w:t>-</w:t>
      </w:r>
      <w:r>
        <w:rPr>
          <w:rStyle w:val="CharacterStyle12"/>
          <w:rFonts w:ascii="Verdana" w:hAnsi="Verdana" w:cs="Verdana"/>
          <w:b/>
          <w:bCs/>
          <w:spacing w:val="5"/>
          <w:w w:val="105"/>
          <w:u w:val="single"/>
          <w:lang w:val="es-ES" w:eastAsia="es-ES"/>
        </w:rPr>
        <w:t>MOPT,</w:t>
      </w:r>
      <w:r>
        <w:rPr>
          <w:rStyle w:val="CharacterStyle12"/>
          <w:rFonts w:ascii="Verdana" w:hAnsi="Verdana" w:cs="Verdana"/>
          <w:spacing w:val="5"/>
          <w:lang w:val="es-ES" w:eastAsia="es-ES"/>
        </w:rPr>
        <w:t xml:space="preserve"> publicado en La Gaceta No. </w:t>
      </w:r>
      <w:r>
        <w:rPr>
          <w:rStyle w:val="CharacterStyle12"/>
          <w:rFonts w:ascii="Verdana" w:hAnsi="Verdana" w:cs="Verdana"/>
          <w:spacing w:val="6"/>
          <w:lang w:val="es-ES" w:eastAsia="es-ES"/>
        </w:rPr>
        <w:t xml:space="preserve">165 del 25 de agosto del 2009 el cual es </w:t>
      </w:r>
      <w:r>
        <w:rPr>
          <w:rStyle w:val="CharacterStyle12"/>
          <w:rFonts w:ascii="Verdana" w:hAnsi="Verdana" w:cs="Verdana"/>
          <w:b/>
          <w:bCs/>
          <w:spacing w:val="6"/>
          <w:w w:val="105"/>
          <w:lang w:val="es-ES" w:eastAsia="es-ES"/>
        </w:rPr>
        <w:t xml:space="preserve">modificado </w:t>
      </w:r>
      <w:r>
        <w:rPr>
          <w:rStyle w:val="CharacterStyle12"/>
          <w:rFonts w:ascii="Verdana" w:hAnsi="Verdana" w:cs="Verdana"/>
          <w:spacing w:val="6"/>
          <w:lang w:val="es-ES" w:eastAsia="es-ES"/>
        </w:rPr>
        <w:t xml:space="preserve">posteriormente por </w:t>
      </w:r>
      <w:r>
        <w:rPr>
          <w:rStyle w:val="CharacterStyle12"/>
          <w:rFonts w:ascii="Verdana" w:hAnsi="Verdana" w:cs="Verdana"/>
          <w:lang w:val="es-ES" w:eastAsia="es-ES"/>
        </w:rPr>
        <w:t xml:space="preserve">los </w:t>
      </w:r>
      <w:r>
        <w:rPr>
          <w:rStyle w:val="CharacterStyle12"/>
          <w:rFonts w:ascii="Verdana" w:hAnsi="Verdana" w:cs="Verdana"/>
          <w:b/>
          <w:bCs/>
          <w:w w:val="105"/>
          <w:lang w:val="es-ES" w:eastAsia="es-ES"/>
        </w:rPr>
        <w:t>Decretos Ejecutivos 35875</w:t>
      </w:r>
      <w:r>
        <w:rPr>
          <w:rStyle w:val="CharacterStyle12"/>
          <w:rFonts w:ascii="Arial" w:hAnsi="Arial" w:cs="Arial"/>
          <w:b/>
          <w:bCs/>
          <w:sz w:val="6"/>
          <w:szCs w:val="6"/>
          <w:lang w:val="es-ES" w:eastAsia="es-ES"/>
        </w:rPr>
        <w:t>-</w:t>
      </w:r>
      <w:r>
        <w:rPr>
          <w:rStyle w:val="CharacterStyle12"/>
          <w:rFonts w:ascii="Verdana" w:hAnsi="Verdana" w:cs="Verdana"/>
          <w:b/>
          <w:bCs/>
          <w:w w:val="105"/>
          <w:lang w:val="es-ES" w:eastAsia="es-ES"/>
        </w:rPr>
        <w:t>MOPT y 35985</w:t>
      </w:r>
      <w:r>
        <w:rPr>
          <w:rStyle w:val="CharacterStyle12"/>
          <w:rFonts w:ascii="Arial" w:hAnsi="Arial" w:cs="Arial"/>
          <w:b/>
          <w:bCs/>
          <w:sz w:val="6"/>
          <w:szCs w:val="6"/>
          <w:lang w:val="es-ES" w:eastAsia="es-ES"/>
        </w:rPr>
        <w:t>-</w:t>
      </w:r>
      <w:r>
        <w:rPr>
          <w:rStyle w:val="CharacterStyle12"/>
          <w:rFonts w:ascii="Verdana" w:hAnsi="Verdana" w:cs="Verdana"/>
          <w:b/>
          <w:bCs/>
          <w:w w:val="105"/>
          <w:lang w:val="es-ES" w:eastAsia="es-ES"/>
        </w:rPr>
        <w:t xml:space="preserve">MOPT, </w:t>
      </w:r>
      <w:r>
        <w:rPr>
          <w:rStyle w:val="CharacterStyle12"/>
          <w:rFonts w:ascii="Verdana" w:hAnsi="Verdana" w:cs="Verdana"/>
          <w:lang w:val="es-ES" w:eastAsia="es-ES"/>
        </w:rPr>
        <w:t xml:space="preserve">publicados </w:t>
      </w:r>
      <w:r>
        <w:rPr>
          <w:rStyle w:val="CharacterStyle12"/>
          <w:rFonts w:ascii="Verdana" w:hAnsi="Verdana" w:cs="Verdana"/>
          <w:spacing w:val="8"/>
          <w:lang w:val="es-ES" w:eastAsia="es-ES"/>
        </w:rPr>
        <w:t xml:space="preserve">respectivamente el 12 de abril del 2010 en La Gaceta No. 69 y el 21 de </w:t>
      </w:r>
      <w:r>
        <w:rPr>
          <w:rStyle w:val="CharacterStyle12"/>
          <w:rFonts w:ascii="Verdana" w:hAnsi="Verdana" w:cs="Verdana"/>
          <w:spacing w:val="2"/>
          <w:lang w:val="es-ES" w:eastAsia="es-ES"/>
        </w:rPr>
        <w:t>mayo del 2010 en La Gaceta No. 98.</w:t>
      </w:r>
    </w:p>
    <w:p w:rsidR="009B7648" w:rsidRDefault="009B7648">
      <w:pPr>
        <w:pStyle w:val="Style12"/>
        <w:kinsoku w:val="0"/>
        <w:autoSpaceDE/>
        <w:autoSpaceDN/>
        <w:rPr>
          <w:rStyle w:val="CharacterStyle12"/>
          <w:rFonts w:ascii="Verdana" w:hAnsi="Verdana" w:cs="Verdana"/>
          <w:lang w:val="es-ES" w:eastAsia="es-ES"/>
        </w:rPr>
      </w:pPr>
      <w:r>
        <w:rPr>
          <w:rStyle w:val="CharacterStyle12"/>
          <w:rFonts w:ascii="Verdana" w:hAnsi="Verdana" w:cs="Verdana"/>
          <w:b/>
          <w:bCs/>
          <w:spacing w:val="2"/>
          <w:w w:val="105"/>
          <w:u w:val="single"/>
          <w:lang w:val="es-ES" w:eastAsia="es-ES"/>
        </w:rPr>
        <w:t>El Decreto Ejecutivo 35985</w:t>
      </w:r>
      <w:r>
        <w:rPr>
          <w:rStyle w:val="CharacterStyle12"/>
          <w:rFonts w:ascii="Arial" w:hAnsi="Arial" w:cs="Arial"/>
          <w:b/>
          <w:bCs/>
          <w:spacing w:val="2"/>
          <w:sz w:val="6"/>
          <w:szCs w:val="6"/>
          <w:u w:val="single"/>
          <w:lang w:val="es-ES" w:eastAsia="es-ES"/>
        </w:rPr>
        <w:t>-</w:t>
      </w:r>
      <w:r>
        <w:rPr>
          <w:rStyle w:val="CharacterStyle12"/>
          <w:rFonts w:ascii="Verdana" w:hAnsi="Verdana" w:cs="Verdana"/>
          <w:b/>
          <w:bCs/>
          <w:spacing w:val="2"/>
          <w:w w:val="105"/>
          <w:u w:val="single"/>
          <w:lang w:val="es-ES" w:eastAsia="es-ES"/>
        </w:rPr>
        <w:t>MOPT,</w:t>
      </w:r>
      <w:r>
        <w:rPr>
          <w:rStyle w:val="CharacterStyle12"/>
          <w:rFonts w:ascii="Verdana" w:hAnsi="Verdana" w:cs="Verdana"/>
          <w:spacing w:val="2"/>
          <w:lang w:val="es-ES" w:eastAsia="es-ES"/>
        </w:rPr>
        <w:t xml:space="preserve"> mediante el artículo 17, modifica el </w:t>
      </w:r>
      <w:r>
        <w:rPr>
          <w:rStyle w:val="CharacterStyle12"/>
          <w:rFonts w:ascii="Verdana" w:hAnsi="Verdana" w:cs="Verdana"/>
          <w:lang w:val="es-ES" w:eastAsia="es-ES"/>
        </w:rPr>
        <w:t xml:space="preserve">artículo 8 del </w:t>
      </w:r>
      <w:r>
        <w:rPr>
          <w:rStyle w:val="CharacterStyle12"/>
          <w:rFonts w:ascii="Verdana" w:hAnsi="Verdana" w:cs="Verdana"/>
          <w:b/>
          <w:bCs/>
          <w:w w:val="105"/>
          <w:u w:val="single"/>
          <w:lang w:val="es-ES" w:eastAsia="es-ES"/>
        </w:rPr>
        <w:t>Decreto Ejecutivo 35448-MOPT,</w:t>
      </w:r>
      <w:r>
        <w:rPr>
          <w:rStyle w:val="CharacterStyle12"/>
          <w:rFonts w:ascii="Verdana" w:hAnsi="Verdana" w:cs="Verdana"/>
          <w:b/>
          <w:bCs/>
          <w:w w:val="105"/>
          <w:lang w:val="es-ES" w:eastAsia="es-ES"/>
        </w:rPr>
        <w:t xml:space="preserve"> el cual dispone la tabla de evaluación de las ofertas, </w:t>
      </w:r>
      <w:r>
        <w:rPr>
          <w:rStyle w:val="CharacterStyle12"/>
          <w:rFonts w:ascii="Verdana" w:hAnsi="Verdana" w:cs="Verdana"/>
          <w:lang w:val="es-ES" w:eastAsia="es-ES"/>
        </w:rPr>
        <w:t>de la siguiente forma:</w:t>
      </w:r>
    </w:p>
    <w:p w:rsidR="009B7648" w:rsidRDefault="009B7648">
      <w:pPr>
        <w:pStyle w:val="Style6"/>
        <w:kinsoku w:val="0"/>
        <w:autoSpaceDE/>
        <w:autoSpaceDN/>
        <w:adjustRightInd/>
        <w:spacing w:before="396" w:after="576"/>
        <w:ind w:left="216"/>
        <w:jc w:val="both"/>
        <w:rPr>
          <w:rStyle w:val="CharacterStyle4"/>
          <w:rFonts w:ascii="Arial" w:hAnsi="Arial" w:cs="Arial"/>
          <w:spacing w:val="8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"Artículo 17. —Modifíquese el artículo 8° del Decreto Ejecutivo N° 35448-MOPT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"Reglamento para participar en la Licitación Pública tendiente a concesionar 1034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placas para transporte público en modalidad Taxi, con vehículos adaptados para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personas con discapacidad" para que en adelante se lea así: Artículo 8°—Tabla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 xml:space="preserve">de evaluación de ofertas.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Las ofertas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u w:val="single"/>
          <w:lang w:val="es-ES" w:eastAsia="es-ES"/>
        </w:rPr>
        <w:t xml:space="preserve">serán evaluadas de conformidad con  </w:t>
      </w:r>
      <w:r>
        <w:rPr>
          <w:rStyle w:val="CharacterStyle4"/>
          <w:rFonts w:ascii="Verdana" w:hAnsi="Verdana" w:cs="Verdana"/>
          <w:b/>
          <w:bCs/>
          <w:i/>
          <w:iCs/>
          <w:spacing w:val="6"/>
          <w:sz w:val="18"/>
          <w:szCs w:val="18"/>
          <w:u w:val="single"/>
          <w:lang w:val="es-ES" w:eastAsia="es-ES"/>
        </w:rPr>
        <w:t>el artículo 33 de la Lev N° 7969</w:t>
      </w:r>
      <w:r>
        <w:rPr>
          <w:rStyle w:val="CharacterStyle4"/>
          <w:rFonts w:ascii="Verdana" w:hAnsi="Verdana" w:cs="Verdana"/>
          <w:i/>
          <w:iCs/>
          <w:spacing w:val="6"/>
          <w:w w:val="105"/>
          <w:sz w:val="18"/>
          <w:szCs w:val="18"/>
          <w:lang w:val="es-ES" w:eastAsia="es-ES"/>
        </w:rPr>
        <w:t xml:space="preserve"> "Ley Reguladora del Servicio Público de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 xml:space="preserve">Transporte Remunerado de Personas en la Modalidad de Taxi".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sz w:val="18"/>
          <w:szCs w:val="18"/>
          <w:lang w:val="es-ES" w:eastAsia="es-ES"/>
        </w:rPr>
        <w:t xml:space="preserve">Transitorio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 xml:space="preserve">único. </w:t>
      </w:r>
      <w:r>
        <w:rPr>
          <w:rStyle w:val="CharacterStyle4"/>
          <w:rFonts w:ascii="Arial" w:hAnsi="Arial" w:cs="Arial"/>
          <w:b/>
          <w:bCs/>
          <w:i/>
          <w:iCs/>
          <w:spacing w:val="3"/>
          <w:sz w:val="6"/>
          <w:szCs w:val="6"/>
          <w:lang w:val="es-ES" w:eastAsia="es-ES"/>
        </w:rPr>
        <w:t>—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 xml:space="preserve">El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plazo otorgado para la recepción de ofertas indicada en el artículo 4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del Decreto ejecutivo 35448-MOPT, denominado "Reglamento para participar en la Licitación Pública tendiente a concesionar 1034 placas para transporte público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en modalidad Taxi, con vehículos adaptados para personas con discapacidad"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iniciará a correr a partir de la publicación del presente Decreto.", </w:t>
      </w:r>
      <w:r>
        <w:rPr>
          <w:rStyle w:val="CharacterStyle4"/>
          <w:rFonts w:ascii="Arial" w:hAnsi="Arial" w:cs="Arial"/>
          <w:spacing w:val="3"/>
          <w:sz w:val="19"/>
          <w:szCs w:val="19"/>
          <w:lang w:val="es-ES" w:eastAsia="es-ES"/>
        </w:rPr>
        <w:t xml:space="preserve">(Lo subrayado </w:t>
      </w:r>
      <w:r>
        <w:rPr>
          <w:rStyle w:val="CharacterStyle4"/>
          <w:rFonts w:ascii="Arial" w:hAnsi="Arial" w:cs="Arial"/>
          <w:spacing w:val="8"/>
          <w:sz w:val="19"/>
          <w:szCs w:val="19"/>
          <w:lang w:val="es-ES" w:eastAsia="es-ES"/>
        </w:rPr>
        <w:t>no es del original)</w:t>
      </w:r>
    </w:p>
    <w:p w:rsidR="00B55CC0" w:rsidRDefault="00B55CC0">
      <w:pPr>
        <w:pStyle w:val="Style6"/>
        <w:tabs>
          <w:tab w:val="right" w:pos="7982"/>
        </w:tabs>
        <w:kinsoku w:val="0"/>
        <w:autoSpaceDE/>
        <w:autoSpaceDN/>
        <w:adjustRightInd/>
        <w:spacing w:line="228" w:lineRule="auto"/>
        <w:ind w:left="5328"/>
        <w:rPr>
          <w:rStyle w:val="CharacterStyle4"/>
          <w:sz w:val="18"/>
          <w:szCs w:val="18"/>
          <w:lang w:val="es-ES" w:eastAsia="es-ES"/>
        </w:rPr>
      </w:pPr>
    </w:p>
    <w:p w:rsidR="00364099" w:rsidRDefault="00364099">
      <w:pPr>
        <w:pStyle w:val="Style6"/>
        <w:tabs>
          <w:tab w:val="right" w:pos="7982"/>
        </w:tabs>
        <w:kinsoku w:val="0"/>
        <w:autoSpaceDE/>
        <w:autoSpaceDN/>
        <w:adjustRightInd/>
        <w:spacing w:line="228" w:lineRule="auto"/>
        <w:ind w:left="5328"/>
        <w:rPr>
          <w:rStyle w:val="CharacterStyle4"/>
          <w:sz w:val="18"/>
          <w:szCs w:val="18"/>
          <w:lang w:val="es-ES" w:eastAsia="es-ES"/>
        </w:rPr>
      </w:pPr>
    </w:p>
    <w:p w:rsidR="00B55CC0" w:rsidRDefault="00B55CC0">
      <w:pPr>
        <w:pStyle w:val="Style6"/>
        <w:tabs>
          <w:tab w:val="right" w:pos="7982"/>
        </w:tabs>
        <w:kinsoku w:val="0"/>
        <w:autoSpaceDE/>
        <w:autoSpaceDN/>
        <w:adjustRightInd/>
        <w:spacing w:line="228" w:lineRule="auto"/>
        <w:ind w:left="5328"/>
        <w:rPr>
          <w:rStyle w:val="CharacterStyle4"/>
          <w:sz w:val="18"/>
          <w:szCs w:val="18"/>
          <w:lang w:val="es-ES" w:eastAsia="es-ES"/>
        </w:rPr>
      </w:pPr>
    </w:p>
    <w:p w:rsidR="00B55CC0" w:rsidRDefault="00B55CC0">
      <w:pPr>
        <w:pStyle w:val="Style6"/>
        <w:tabs>
          <w:tab w:val="right" w:pos="7982"/>
        </w:tabs>
        <w:kinsoku w:val="0"/>
        <w:autoSpaceDE/>
        <w:autoSpaceDN/>
        <w:adjustRightInd/>
        <w:spacing w:line="228" w:lineRule="auto"/>
        <w:ind w:left="5328"/>
        <w:rPr>
          <w:rStyle w:val="CharacterStyle4"/>
          <w:sz w:val="18"/>
          <w:szCs w:val="18"/>
          <w:lang w:val="es-ES" w:eastAsia="es-ES"/>
        </w:rPr>
      </w:pPr>
    </w:p>
    <w:p w:rsidR="009B7648" w:rsidRDefault="009B7648">
      <w:pPr>
        <w:pStyle w:val="Style13"/>
        <w:kinsoku w:val="0"/>
        <w:autoSpaceDE/>
        <w:autoSpaceDN/>
        <w:rPr>
          <w:rStyle w:val="CharacterStyle8"/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Style w:val="CharacterStyle8"/>
          <w:rFonts w:ascii="Verdana" w:hAnsi="Verdana" w:cs="Verdana"/>
          <w:spacing w:val="11"/>
          <w:sz w:val="20"/>
          <w:szCs w:val="20"/>
          <w:lang w:val="es-ES" w:eastAsia="es-ES"/>
        </w:rPr>
        <w:lastRenderedPageBreak/>
        <w:t xml:space="preserve">La Ley Reguladora del Servicio Público de Transporte Remunerado de </w:t>
      </w:r>
      <w:r>
        <w:rPr>
          <w:rStyle w:val="CharacterStyle8"/>
          <w:rFonts w:ascii="Verdana" w:hAnsi="Verdana" w:cs="Verdana"/>
          <w:spacing w:val="3"/>
          <w:sz w:val="20"/>
          <w:szCs w:val="20"/>
          <w:lang w:val="es-ES" w:eastAsia="es-ES"/>
        </w:rPr>
        <w:t xml:space="preserve">Personas en Vehículos en la modalidad taxi, Ley 7969, del 28 de enero del </w:t>
      </w:r>
      <w:r>
        <w:rPr>
          <w:rStyle w:val="CharacterStyle8"/>
          <w:rFonts w:ascii="Verdana" w:hAnsi="Verdana" w:cs="Verdana"/>
          <w:spacing w:val="2"/>
          <w:sz w:val="20"/>
          <w:szCs w:val="20"/>
          <w:lang w:val="es-ES" w:eastAsia="es-ES"/>
        </w:rPr>
        <w:t>2000, establece en el artículo 33 lo siguiente:</w:t>
      </w:r>
    </w:p>
    <w:p w:rsidR="009B7648" w:rsidRDefault="009B7648">
      <w:pPr>
        <w:pStyle w:val="Style11"/>
        <w:kinsoku w:val="0"/>
        <w:autoSpaceDE/>
        <w:autoSpaceDN/>
        <w:spacing w:before="252"/>
        <w:ind w:firstLine="0"/>
        <w:rPr>
          <w:rStyle w:val="CharacterStyle8"/>
          <w:rFonts w:ascii="Verdana" w:hAnsi="Verdana" w:cs="Verdana"/>
          <w:w w:val="105"/>
          <w:lang w:val="es-ES" w:eastAsia="es-ES"/>
        </w:rPr>
      </w:pPr>
      <w:r>
        <w:rPr>
          <w:rStyle w:val="CharacterStyle8"/>
          <w:rFonts w:ascii="Verdana" w:hAnsi="Verdana" w:cs="Verdana"/>
          <w:spacing w:val="-2"/>
          <w:w w:val="105"/>
          <w:lang w:val="es-ES" w:eastAsia="es-ES"/>
        </w:rPr>
        <w:t xml:space="preserve">"Artículo 33. —Tabla de evaluación de ofertas. Todo concurso que se publique </w:t>
      </w:r>
      <w:r>
        <w:rPr>
          <w:rStyle w:val="CharacterStyle8"/>
          <w:rFonts w:ascii="Verdana" w:hAnsi="Verdana" w:cs="Verdana"/>
          <w:spacing w:val="-3"/>
          <w:w w:val="105"/>
          <w:lang w:val="es-ES" w:eastAsia="es-ES"/>
        </w:rPr>
        <w:t xml:space="preserve">deberá contener una tabla de evaluación en la que se califiquen los siguientes </w:t>
      </w:r>
      <w:r>
        <w:rPr>
          <w:rStyle w:val="CharacterStyle8"/>
          <w:rFonts w:ascii="Verdana" w:hAnsi="Verdana" w:cs="Verdana"/>
          <w:w w:val="105"/>
          <w:lang w:val="es-ES" w:eastAsia="es-ES"/>
        </w:rPr>
        <w:t>puntos:</w:t>
      </w:r>
    </w:p>
    <w:p w:rsidR="009B7648" w:rsidRDefault="009B7648">
      <w:pPr>
        <w:pStyle w:val="Style11"/>
        <w:numPr>
          <w:ilvl w:val="0"/>
          <w:numId w:val="8"/>
        </w:numPr>
        <w:tabs>
          <w:tab w:val="clear" w:pos="360"/>
          <w:tab w:val="num" w:pos="936"/>
        </w:tabs>
        <w:kinsoku w:val="0"/>
        <w:autoSpaceDE/>
        <w:autoSpaceDN/>
        <w:rPr>
          <w:rStyle w:val="CharacterStyle8"/>
          <w:rFonts w:ascii="Verdana" w:hAnsi="Verdana" w:cs="Verdana"/>
          <w:w w:val="105"/>
          <w:lang w:val="es-ES" w:eastAsia="es-ES"/>
        </w:rPr>
      </w:pPr>
      <w:r>
        <w:rPr>
          <w:rStyle w:val="CharacterStyle8"/>
          <w:rFonts w:ascii="Verdana" w:hAnsi="Verdana" w:cs="Verdana"/>
          <w:w w:val="105"/>
          <w:lang w:val="es-ES" w:eastAsia="es-ES"/>
        </w:rPr>
        <w:t xml:space="preserve">Experiencia en la prestación del servicio público: Se acreditará hasta el </w:t>
      </w:r>
      <w:r>
        <w:rPr>
          <w:rStyle w:val="CharacterStyle8"/>
          <w:rFonts w:ascii="Verdana" w:hAnsi="Verdana" w:cs="Verdana"/>
          <w:spacing w:val="4"/>
          <w:w w:val="105"/>
          <w:lang w:val="es-ES" w:eastAsia="es-ES"/>
        </w:rPr>
        <w:t xml:space="preserve">cuarenta por ciento (40%) del total de puntos por evaluar en la siguiente </w:t>
      </w:r>
      <w:r>
        <w:rPr>
          <w:rStyle w:val="CharacterStyle8"/>
          <w:rFonts w:ascii="Verdana" w:hAnsi="Verdana" w:cs="Verdana"/>
          <w:spacing w:val="7"/>
          <w:w w:val="105"/>
          <w:lang w:val="es-ES" w:eastAsia="es-ES"/>
        </w:rPr>
        <w:t xml:space="preserve">forma: cuatro puntos por cada año de poseer la licencia tipo C-1, para </w:t>
      </w:r>
      <w:r>
        <w:rPr>
          <w:rStyle w:val="CharacterStyle8"/>
          <w:rFonts w:ascii="Verdana" w:hAnsi="Verdana" w:cs="Verdana"/>
          <w:w w:val="105"/>
          <w:lang w:val="es-ES" w:eastAsia="es-ES"/>
        </w:rPr>
        <w:t>conducir taxi.</w:t>
      </w:r>
    </w:p>
    <w:p w:rsidR="009B7648" w:rsidRDefault="009B7648">
      <w:pPr>
        <w:pStyle w:val="Style11"/>
        <w:numPr>
          <w:ilvl w:val="0"/>
          <w:numId w:val="8"/>
        </w:numPr>
        <w:tabs>
          <w:tab w:val="clear" w:pos="360"/>
          <w:tab w:val="num" w:pos="936"/>
        </w:tabs>
        <w:kinsoku w:val="0"/>
        <w:autoSpaceDE/>
        <w:autoSpaceDN/>
        <w:rPr>
          <w:rStyle w:val="CharacterStyle8"/>
          <w:rFonts w:ascii="Verdana" w:hAnsi="Verdana" w:cs="Verdana"/>
          <w:w w:val="105"/>
          <w:lang w:val="es-ES" w:eastAsia="es-ES"/>
        </w:rPr>
      </w:pPr>
      <w:r>
        <w:rPr>
          <w:rStyle w:val="CharacterStyle8"/>
          <w:rFonts w:ascii="Verdana" w:hAnsi="Verdana" w:cs="Verdana"/>
          <w:spacing w:val="-3"/>
          <w:w w:val="105"/>
          <w:lang w:val="es-ES" w:eastAsia="es-ES"/>
        </w:rPr>
        <w:t xml:space="preserve">Habitualidad en la prestación del servicio público: Se acreditará hasta un </w:t>
      </w:r>
      <w:r>
        <w:rPr>
          <w:rStyle w:val="CharacterStyle8"/>
          <w:rFonts w:ascii="Verdana" w:hAnsi="Verdana" w:cs="Verdana"/>
          <w:spacing w:val="2"/>
          <w:w w:val="105"/>
          <w:lang w:val="es-ES" w:eastAsia="es-ES"/>
        </w:rPr>
        <w:t xml:space="preserve">cuarenta por ciento (40%) del total de puntos por evaluar, de la siguiente </w:t>
      </w:r>
      <w:r>
        <w:rPr>
          <w:rStyle w:val="CharacterStyle8"/>
          <w:rFonts w:ascii="Verdana" w:hAnsi="Verdana" w:cs="Verdana"/>
          <w:spacing w:val="5"/>
          <w:w w:val="105"/>
          <w:lang w:val="es-ES" w:eastAsia="es-ES"/>
        </w:rPr>
        <w:t xml:space="preserve">manera: cuatro puntos por cada año que aparezca registrado en la Caja </w:t>
      </w:r>
      <w:r>
        <w:rPr>
          <w:rStyle w:val="CharacterStyle8"/>
          <w:rFonts w:ascii="Verdana" w:hAnsi="Verdana" w:cs="Verdana"/>
          <w:spacing w:val="-2"/>
          <w:w w:val="105"/>
          <w:lang w:val="es-ES" w:eastAsia="es-ES"/>
        </w:rPr>
        <w:t xml:space="preserve">Costarricense de Seguro Social, en calidad de empleador o de empleado en el </w:t>
      </w:r>
      <w:r>
        <w:rPr>
          <w:rStyle w:val="CharacterStyle8"/>
          <w:rFonts w:ascii="Verdana" w:hAnsi="Verdana" w:cs="Verdana"/>
          <w:w w:val="105"/>
          <w:lang w:val="es-ES" w:eastAsia="es-ES"/>
        </w:rPr>
        <w:t>servicio público en la modalidad de taxi, o de cotizante del seguro voluntario. Para lo anterior, se tomarán en cuenta únicamente los últimos diez años.</w:t>
      </w:r>
    </w:p>
    <w:p w:rsidR="009B7648" w:rsidRDefault="009B7648">
      <w:pPr>
        <w:pStyle w:val="Style11"/>
        <w:numPr>
          <w:ilvl w:val="0"/>
          <w:numId w:val="8"/>
        </w:numPr>
        <w:tabs>
          <w:tab w:val="clear" w:pos="360"/>
          <w:tab w:val="num" w:pos="936"/>
        </w:tabs>
        <w:kinsoku w:val="0"/>
        <w:autoSpaceDE/>
        <w:autoSpaceDN/>
        <w:spacing w:before="360"/>
        <w:rPr>
          <w:rStyle w:val="CharacterStyle8"/>
          <w:rFonts w:ascii="Verdana" w:hAnsi="Verdana" w:cs="Verdana"/>
          <w:w w:val="105"/>
          <w:lang w:val="es-ES" w:eastAsia="es-ES"/>
        </w:rPr>
      </w:pPr>
      <w:r>
        <w:rPr>
          <w:rStyle w:val="CharacterStyle8"/>
          <w:rFonts w:ascii="Verdana" w:hAnsi="Verdana" w:cs="Verdana"/>
          <w:spacing w:val="-1"/>
          <w:w w:val="105"/>
          <w:lang w:val="es-ES" w:eastAsia="es-ES"/>
        </w:rPr>
        <w:t xml:space="preserve">Experiencia en la administración de una unidad de servicio público en la </w:t>
      </w:r>
      <w:r>
        <w:rPr>
          <w:rStyle w:val="CharacterStyle8"/>
          <w:rFonts w:ascii="Verdana" w:hAnsi="Verdana" w:cs="Verdana"/>
          <w:w w:val="105"/>
          <w:lang w:val="es-ES" w:eastAsia="es-ES"/>
        </w:rPr>
        <w:t xml:space="preserve">modalidad de taxi: Se acreditarán hasta diez puntos del total de puntos por </w:t>
      </w:r>
      <w:r>
        <w:rPr>
          <w:rStyle w:val="CharacterStyle8"/>
          <w:rFonts w:ascii="Verdana" w:hAnsi="Verdana" w:cs="Verdana"/>
          <w:spacing w:val="2"/>
          <w:w w:val="105"/>
          <w:lang w:val="es-ES" w:eastAsia="es-ES"/>
        </w:rPr>
        <w:t xml:space="preserve">evaluar, un punto por cada año, a quienes presenten una certificación en la </w:t>
      </w:r>
      <w:r>
        <w:rPr>
          <w:rStyle w:val="CharacterStyle8"/>
          <w:rFonts w:ascii="Verdana" w:hAnsi="Verdana" w:cs="Verdana"/>
          <w:spacing w:val="3"/>
          <w:w w:val="105"/>
          <w:lang w:val="es-ES" w:eastAsia="es-ES"/>
        </w:rPr>
        <w:t xml:space="preserve">que se indique su inscripción como empresario, de taxis (concesionarios) </w:t>
      </w:r>
      <w:r>
        <w:rPr>
          <w:rStyle w:val="CharacterStyle8"/>
          <w:rFonts w:ascii="Verdana" w:hAnsi="Verdana" w:cs="Verdana"/>
          <w:spacing w:val="4"/>
          <w:w w:val="105"/>
          <w:lang w:val="es-ES" w:eastAsia="es-ES"/>
        </w:rPr>
        <w:t xml:space="preserve">debidamente inscritos en las oficinas respectivas del Ministerio de Obras </w:t>
      </w:r>
      <w:r>
        <w:rPr>
          <w:rStyle w:val="CharacterStyle8"/>
          <w:rFonts w:ascii="Verdana" w:hAnsi="Verdana" w:cs="Verdana"/>
          <w:spacing w:val="-3"/>
          <w:w w:val="105"/>
          <w:lang w:val="es-ES" w:eastAsia="es-ES"/>
        </w:rPr>
        <w:t xml:space="preserve">Públicas y Transportes. Para lo anterior, se tomarán en cuenta únicamente los </w:t>
      </w:r>
      <w:r>
        <w:rPr>
          <w:rStyle w:val="CharacterStyle8"/>
          <w:rFonts w:ascii="Verdana" w:hAnsi="Verdana" w:cs="Verdana"/>
          <w:w w:val="105"/>
          <w:lang w:val="es-ES" w:eastAsia="es-ES"/>
        </w:rPr>
        <w:t>últimos diez años.</w:t>
      </w:r>
    </w:p>
    <w:p w:rsidR="009B7648" w:rsidRDefault="009B7648">
      <w:pPr>
        <w:pStyle w:val="Style11"/>
        <w:numPr>
          <w:ilvl w:val="0"/>
          <w:numId w:val="8"/>
        </w:numPr>
        <w:tabs>
          <w:tab w:val="clear" w:pos="360"/>
          <w:tab w:val="num" w:pos="936"/>
        </w:tabs>
        <w:kinsoku w:val="0"/>
        <w:autoSpaceDE/>
        <w:autoSpaceDN/>
        <w:spacing w:before="360"/>
        <w:rPr>
          <w:rStyle w:val="CharacterStyle8"/>
          <w:rFonts w:ascii="Verdana" w:hAnsi="Verdana" w:cs="Verdana"/>
          <w:w w:val="105"/>
          <w:lang w:val="es-ES" w:eastAsia="es-ES"/>
        </w:rPr>
      </w:pPr>
      <w:r>
        <w:rPr>
          <w:rStyle w:val="CharacterStyle8"/>
          <w:rFonts w:ascii="Verdana" w:hAnsi="Verdana" w:cs="Verdana"/>
          <w:spacing w:val="1"/>
          <w:w w:val="105"/>
          <w:lang w:val="es-ES" w:eastAsia="es-ES"/>
        </w:rPr>
        <w:t xml:space="preserve">Profesionalismo en la prestación del servicio: Se acreditarán diez puntos </w:t>
      </w:r>
      <w:r>
        <w:rPr>
          <w:rStyle w:val="CharacterStyle8"/>
          <w:rFonts w:ascii="Verdana" w:hAnsi="Verdana" w:cs="Verdana"/>
          <w:spacing w:val="9"/>
          <w:w w:val="105"/>
          <w:lang w:val="es-ES" w:eastAsia="es-ES"/>
        </w:rPr>
        <w:t xml:space="preserve">del total de puntos por evaluar, a quienes demuestren, mediante una </w:t>
      </w:r>
      <w:r>
        <w:rPr>
          <w:rStyle w:val="CharacterStyle8"/>
          <w:rFonts w:ascii="Verdana" w:hAnsi="Verdana" w:cs="Verdana"/>
          <w:w w:val="105"/>
          <w:lang w:val="es-ES" w:eastAsia="es-ES"/>
        </w:rPr>
        <w:t xml:space="preserve">certificación del Consejo de Seguridad Vial y otra de la instancia que reciba </w:t>
      </w:r>
      <w:r>
        <w:rPr>
          <w:rStyle w:val="CharacterStyle8"/>
          <w:rFonts w:ascii="Verdana" w:hAnsi="Verdana" w:cs="Verdana"/>
          <w:spacing w:val="1"/>
          <w:w w:val="105"/>
          <w:lang w:val="es-ES" w:eastAsia="es-ES"/>
        </w:rPr>
        <w:t xml:space="preserve">denuncias de los usuarios, que no han incurrido en faltas mientras prestaban </w:t>
      </w:r>
      <w:r>
        <w:rPr>
          <w:rStyle w:val="CharacterStyle8"/>
          <w:rFonts w:ascii="Verdana" w:hAnsi="Verdana" w:cs="Verdana"/>
          <w:w w:val="105"/>
          <w:lang w:val="es-ES" w:eastAsia="es-ES"/>
        </w:rPr>
        <w:t>el servicio público de taxi. Para lo anterior, se tomarán en cuenta únicamente los últimos cinco años.</w:t>
      </w:r>
    </w:p>
    <w:p w:rsidR="009B7648" w:rsidRDefault="009B7648">
      <w:pPr>
        <w:pStyle w:val="Style11"/>
        <w:kinsoku w:val="0"/>
        <w:autoSpaceDE/>
        <w:autoSpaceDN/>
        <w:ind w:firstLine="0"/>
        <w:rPr>
          <w:rStyle w:val="CharacterStyle8"/>
          <w:rFonts w:ascii="Verdana" w:hAnsi="Verdana" w:cs="Verdana"/>
          <w:w w:val="105"/>
          <w:lang w:val="es-ES" w:eastAsia="es-ES"/>
        </w:rPr>
      </w:pPr>
      <w:r>
        <w:rPr>
          <w:rStyle w:val="CharacterStyle8"/>
          <w:rFonts w:ascii="Verdana" w:hAnsi="Verdana" w:cs="Verdana"/>
          <w:spacing w:val="3"/>
          <w:w w:val="105"/>
          <w:lang w:val="es-ES" w:eastAsia="es-ES"/>
        </w:rPr>
        <w:t xml:space="preserve">Los incisos anteriores se aplicarán sin detrimento de los requisitos que la </w:t>
      </w:r>
      <w:r>
        <w:rPr>
          <w:rStyle w:val="CharacterStyle8"/>
          <w:rFonts w:ascii="Verdana" w:hAnsi="Verdana" w:cs="Verdana"/>
          <w:spacing w:val="1"/>
          <w:w w:val="105"/>
          <w:lang w:val="es-ES" w:eastAsia="es-ES"/>
        </w:rPr>
        <w:t xml:space="preserve">presente ley u otras establezcan como obligatorios para la operación de un </w:t>
      </w:r>
      <w:r>
        <w:rPr>
          <w:rStyle w:val="CharacterStyle8"/>
          <w:rFonts w:ascii="Verdana" w:hAnsi="Verdana" w:cs="Verdana"/>
          <w:w w:val="105"/>
          <w:lang w:val="es-ES" w:eastAsia="es-ES"/>
        </w:rPr>
        <w:t>servicio público en la modalidad de taxi."</w:t>
      </w:r>
    </w:p>
    <w:p w:rsidR="009B7648" w:rsidRDefault="009B7648">
      <w:pPr>
        <w:pStyle w:val="Style6"/>
        <w:kinsoku w:val="0"/>
        <w:autoSpaceDE/>
        <w:autoSpaceDN/>
        <w:adjustRightInd/>
        <w:spacing w:before="324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Determinación del hecho histórico</w:t>
      </w:r>
    </w:p>
    <w:p w:rsidR="009B7648" w:rsidRDefault="009B7648">
      <w:pPr>
        <w:pStyle w:val="Style13"/>
        <w:kinsoku w:val="0"/>
        <w:autoSpaceDE/>
        <w:autoSpaceDN/>
        <w:spacing w:before="252"/>
        <w:rPr>
          <w:rStyle w:val="CharacterStyle8"/>
          <w:rFonts w:ascii="Verdana" w:hAnsi="Verdana" w:cs="Verdana"/>
          <w:sz w:val="20"/>
          <w:szCs w:val="20"/>
          <w:lang w:val="es-ES" w:eastAsia="es-ES"/>
        </w:rPr>
      </w:pPr>
      <w:r>
        <w:rPr>
          <w:rStyle w:val="CharacterStyle8"/>
          <w:rFonts w:ascii="Verdana" w:hAnsi="Verdana" w:cs="Verdana"/>
          <w:spacing w:val="7"/>
          <w:sz w:val="20"/>
          <w:szCs w:val="20"/>
          <w:lang w:val="es-ES" w:eastAsia="es-ES"/>
        </w:rPr>
        <w:t xml:space="preserve">En materia de contratación Administrativa en Costa Rica, la Contraloría </w:t>
      </w:r>
      <w:r>
        <w:rPr>
          <w:rStyle w:val="CharacterStyle8"/>
          <w:rFonts w:ascii="Verdana" w:hAnsi="Verdana" w:cs="Verdana"/>
          <w:spacing w:val="6"/>
          <w:sz w:val="20"/>
          <w:szCs w:val="20"/>
          <w:lang w:val="es-ES" w:eastAsia="es-ES"/>
        </w:rPr>
        <w:t xml:space="preserve">General de la República en materia de subsanación de las ofertas en las </w:t>
      </w:r>
      <w:r>
        <w:rPr>
          <w:rStyle w:val="CharacterStyle8"/>
          <w:rFonts w:ascii="Verdana" w:hAnsi="Verdana" w:cs="Verdana"/>
          <w:spacing w:val="13"/>
          <w:sz w:val="20"/>
          <w:szCs w:val="20"/>
          <w:lang w:val="es-ES" w:eastAsia="es-ES"/>
        </w:rPr>
        <w:t xml:space="preserve">distintas licitaciones públicas, ha hecho referencia al llamado Hecho </w:t>
      </w:r>
      <w:r>
        <w:rPr>
          <w:rStyle w:val="CharacterStyle8"/>
          <w:rFonts w:ascii="Verdana" w:hAnsi="Verdana" w:cs="Verdana"/>
          <w:sz w:val="20"/>
          <w:szCs w:val="20"/>
          <w:lang w:val="es-ES" w:eastAsia="es-ES"/>
        </w:rPr>
        <w:t>Histórico.</w:t>
      </w:r>
    </w:p>
    <w:p w:rsidR="009B7648" w:rsidRDefault="009B7648">
      <w:pPr>
        <w:pStyle w:val="Style13"/>
        <w:kinsoku w:val="0"/>
        <w:autoSpaceDE/>
        <w:autoSpaceDN/>
        <w:spacing w:before="324"/>
        <w:rPr>
          <w:rStyle w:val="CharacterStyle8"/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Style w:val="CharacterStyle8"/>
          <w:rFonts w:ascii="Verdana" w:hAnsi="Verdana" w:cs="Verdana"/>
          <w:spacing w:val="11"/>
          <w:sz w:val="20"/>
          <w:szCs w:val="20"/>
          <w:lang w:val="es-ES" w:eastAsia="es-ES"/>
        </w:rPr>
        <w:t xml:space="preserve">El hecho histórico corresponde a aquel conjunto de eventos, que han </w:t>
      </w:r>
      <w:r>
        <w:rPr>
          <w:rStyle w:val="CharacterStyle8"/>
          <w:rFonts w:ascii="Verdana" w:hAnsi="Verdana" w:cs="Verdana"/>
          <w:spacing w:val="5"/>
          <w:sz w:val="20"/>
          <w:szCs w:val="20"/>
          <w:lang w:val="es-ES" w:eastAsia="es-ES"/>
        </w:rPr>
        <w:t xml:space="preserve">sucedido con anterioridad a la licitación promovida o a la apertura de las </w:t>
      </w:r>
      <w:r>
        <w:rPr>
          <w:rStyle w:val="CharacterStyle8"/>
          <w:rFonts w:ascii="Verdana" w:hAnsi="Verdana" w:cs="Verdana"/>
          <w:spacing w:val="-1"/>
          <w:sz w:val="20"/>
          <w:szCs w:val="20"/>
          <w:lang w:val="es-ES" w:eastAsia="es-ES"/>
        </w:rPr>
        <w:t xml:space="preserve">ofertas y que están fuera del control o manipulación del oferente, por ser de </w:t>
      </w:r>
      <w:r>
        <w:rPr>
          <w:rStyle w:val="CharacterStyle8"/>
          <w:rFonts w:ascii="Verdana" w:hAnsi="Verdana" w:cs="Verdana"/>
          <w:spacing w:val="11"/>
          <w:sz w:val="20"/>
          <w:szCs w:val="20"/>
          <w:lang w:val="es-ES" w:eastAsia="es-ES"/>
        </w:rPr>
        <w:t xml:space="preserve">naturaleza inmodificable y el cual por su propia naturaleza puede ser </w:t>
      </w:r>
      <w:r>
        <w:rPr>
          <w:rStyle w:val="CharacterStyle8"/>
          <w:rFonts w:ascii="Verdana" w:hAnsi="Verdana" w:cs="Verdana"/>
          <w:spacing w:val="3"/>
          <w:sz w:val="20"/>
          <w:szCs w:val="20"/>
          <w:lang w:val="es-ES" w:eastAsia="es-ES"/>
        </w:rPr>
        <w:t>verificado por haberse dado en la realidad en un momento determinado.</w:t>
      </w:r>
    </w:p>
    <w:p w:rsidR="009B7648" w:rsidRDefault="009B7648">
      <w:pPr>
        <w:pStyle w:val="Style6"/>
        <w:kinsoku w:val="0"/>
        <w:autoSpaceDE/>
        <w:autoSpaceDN/>
        <w:adjustRightInd/>
        <w:spacing w:before="252" w:after="612"/>
        <w:jc w:val="center"/>
        <w:rPr>
          <w:rStyle w:val="CharacterStyle4"/>
          <w:rFonts w:ascii="Verdana" w:hAnsi="Verdana" w:cs="Verdana"/>
          <w:spacing w:val="9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lang w:val="es-ES" w:eastAsia="es-ES"/>
        </w:rPr>
        <w:t>Lo dicho anteriormente puede ser de difícil comprensión, más cuando se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br/>
      </w:r>
      <w:r>
        <w:rPr>
          <w:rStyle w:val="CharacterStyle4"/>
          <w:rFonts w:ascii="Verdana" w:hAnsi="Verdana" w:cs="Verdana"/>
          <w:spacing w:val="9"/>
          <w:lang w:val="es-ES" w:eastAsia="es-ES"/>
        </w:rPr>
        <w:t>trata de procesos licitatorios en los que la posibilidad de subsanación es</w:t>
      </w:r>
    </w:p>
    <w:p w:rsidR="00B55CC0" w:rsidRDefault="00B55CC0">
      <w:pPr>
        <w:pStyle w:val="Style6"/>
        <w:tabs>
          <w:tab w:val="right" w:pos="8020"/>
        </w:tabs>
        <w:kinsoku w:val="0"/>
        <w:autoSpaceDE/>
        <w:autoSpaceDN/>
        <w:adjustRightInd/>
        <w:spacing w:line="198" w:lineRule="exact"/>
        <w:ind w:left="5328"/>
        <w:rPr>
          <w:rStyle w:val="CharacterStyle4"/>
          <w:rFonts w:ascii="Verdana" w:hAnsi="Verdana" w:cs="Verdana"/>
          <w:w w:val="105"/>
          <w:sz w:val="18"/>
          <w:szCs w:val="18"/>
          <w:lang w:val="es-ES" w:eastAsia="es-ES"/>
        </w:rPr>
      </w:pPr>
    </w:p>
    <w:p w:rsidR="00364099" w:rsidRDefault="00364099">
      <w:pPr>
        <w:pStyle w:val="Style6"/>
        <w:tabs>
          <w:tab w:val="right" w:pos="8020"/>
        </w:tabs>
        <w:kinsoku w:val="0"/>
        <w:autoSpaceDE/>
        <w:autoSpaceDN/>
        <w:adjustRightInd/>
        <w:spacing w:line="198" w:lineRule="exact"/>
        <w:ind w:left="5328"/>
        <w:rPr>
          <w:rStyle w:val="CharacterStyle4"/>
          <w:rFonts w:ascii="Verdana" w:hAnsi="Verdana" w:cs="Verdana"/>
          <w:w w:val="105"/>
          <w:sz w:val="18"/>
          <w:szCs w:val="18"/>
          <w:lang w:val="es-ES" w:eastAsia="es-ES"/>
        </w:rPr>
      </w:pPr>
    </w:p>
    <w:p w:rsidR="00B55CC0" w:rsidRDefault="00B55CC0">
      <w:pPr>
        <w:pStyle w:val="Style6"/>
        <w:tabs>
          <w:tab w:val="right" w:pos="8020"/>
        </w:tabs>
        <w:kinsoku w:val="0"/>
        <w:autoSpaceDE/>
        <w:autoSpaceDN/>
        <w:adjustRightInd/>
        <w:spacing w:line="198" w:lineRule="exact"/>
        <w:ind w:left="5328"/>
        <w:rPr>
          <w:rStyle w:val="CharacterStyle4"/>
          <w:rFonts w:ascii="Verdana" w:hAnsi="Verdana" w:cs="Verdana"/>
          <w:w w:val="105"/>
          <w:sz w:val="18"/>
          <w:szCs w:val="18"/>
          <w:lang w:val="es-ES" w:eastAsia="es-ES"/>
        </w:rPr>
      </w:pPr>
    </w:p>
    <w:p w:rsidR="00B55CC0" w:rsidRDefault="00B55CC0">
      <w:pPr>
        <w:pStyle w:val="Style6"/>
        <w:tabs>
          <w:tab w:val="right" w:pos="8020"/>
        </w:tabs>
        <w:kinsoku w:val="0"/>
        <w:autoSpaceDE/>
        <w:autoSpaceDN/>
        <w:adjustRightInd/>
        <w:spacing w:line="198" w:lineRule="exact"/>
        <w:ind w:left="5328"/>
        <w:rPr>
          <w:rStyle w:val="CharacterStyle4"/>
          <w:rFonts w:ascii="Verdana" w:hAnsi="Verdana" w:cs="Verdana"/>
          <w:w w:val="105"/>
          <w:sz w:val="18"/>
          <w:szCs w:val="18"/>
          <w:lang w:val="es-ES" w:eastAsia="es-ES"/>
        </w:rPr>
      </w:pPr>
    </w:p>
    <w:p w:rsidR="009B7648" w:rsidRDefault="009B7648">
      <w:pPr>
        <w:pStyle w:val="Style3"/>
        <w:kinsoku w:val="0"/>
        <w:autoSpaceDE/>
        <w:autoSpaceDN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sz w:val="20"/>
          <w:szCs w:val="20"/>
          <w:lang w:val="es-ES" w:eastAsia="es-ES"/>
        </w:rPr>
        <w:lastRenderedPageBreak/>
        <w:t xml:space="preserve">muy limitada y debe ser aceptada la misma de manera muy restrictiva en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resguardo del principio de igualdad de los participantes, por lo que se </w:t>
      </w:r>
      <w:r>
        <w:rPr>
          <w:rFonts w:ascii="Verdana" w:hAnsi="Verdana" w:cs="Verdana"/>
          <w:spacing w:val="13"/>
          <w:sz w:val="20"/>
          <w:szCs w:val="20"/>
          <w:lang w:val="es-ES" w:eastAsia="es-ES"/>
        </w:rPr>
        <w:t xml:space="preserve">considera necesario ilustrar el concepto de "hecho histórico" con un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pequeño ejemplo: El que un oferente no haya presentado una certificación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en la que se indique cuántos años tiene de experiencia en la conducción de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un vehículo tipo taxi por ejemplo, puede ser verificada mediante una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constancia extendida en la que se demuestre los años de tener la licencia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especial que se requiere y el código de conductor respectivo.</w:t>
      </w:r>
    </w:p>
    <w:p w:rsidR="009B7648" w:rsidRDefault="009B7648">
      <w:pPr>
        <w:pStyle w:val="Style3"/>
        <w:kinsoku w:val="0"/>
        <w:autoSpaceDE/>
        <w:autoSpaceDN/>
        <w:spacing w:before="324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Un hecho como el del ejemplo propuesto, corresponde a eventos dados en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la realidad en un momento histórico determinado, que puede ser verificable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mediante los registros existentes y sobre el cual el oferente no tiene la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capacidad de manipulación, por lo que en observancia del principio de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eficiencia, la administración podría antes de la resolución final, prevenir o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aceptar la presentación de la respectiva certificación sin que esto constituya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violación al principio de igualdad entre oferentes, precisamente por tratarse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de un hecho histórico.</w:t>
      </w:r>
    </w:p>
    <w:p w:rsidR="009B7648" w:rsidRDefault="009B7648">
      <w:pPr>
        <w:pStyle w:val="Style3"/>
        <w:kinsoku w:val="0"/>
        <w:autoSpaceDE/>
        <w:autoSpaceDN/>
        <w:spacing w:before="360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La Contraloría General de la República en cuanto al tema del "Hecho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Histórico" ha indicado:</w:t>
      </w:r>
    </w:p>
    <w:p w:rsidR="009B7648" w:rsidRDefault="009B7648">
      <w:pPr>
        <w:pStyle w:val="Style4"/>
        <w:kinsoku w:val="0"/>
        <w:autoSpaceDE/>
        <w:autoSpaceDN/>
        <w:adjustRightInd/>
        <w:spacing w:before="288"/>
        <w:ind w:left="288"/>
        <w:rPr>
          <w:rFonts w:ascii="Verdana" w:hAnsi="Verdana" w:cs="Verdana"/>
          <w:b/>
          <w:bCs/>
          <w:spacing w:val="1"/>
          <w:w w:val="105"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spacing w:val="1"/>
          <w:w w:val="105"/>
          <w:sz w:val="16"/>
          <w:szCs w:val="16"/>
          <w:lang w:val="es-ES" w:eastAsia="es-ES"/>
        </w:rPr>
        <w:t>"Subsanación. Certificaciones de calidad cuando son factores de evaluación.</w:t>
      </w:r>
    </w:p>
    <w:p w:rsidR="009B7648" w:rsidRDefault="009B7648">
      <w:pPr>
        <w:pStyle w:val="Style4"/>
        <w:kinsoku w:val="0"/>
        <w:autoSpaceDE/>
        <w:autoSpaceDN/>
        <w:adjustRightInd/>
        <w:spacing w:before="612" w:after="864"/>
        <w:ind w:left="288" w:right="288"/>
        <w:jc w:val="both"/>
        <w:rPr>
          <w:rFonts w:ascii="Verdana" w:hAnsi="Verdana" w:cs="Verdana"/>
          <w:spacing w:val="11"/>
          <w:sz w:val="16"/>
          <w:szCs w:val="16"/>
          <w:lang w:val="es-ES" w:eastAsia="es-ES"/>
        </w:rPr>
      </w:pP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Sobre este alegato se impone practicar dos análisis: por un lado, si es factible o no </w:t>
      </w:r>
      <w:r>
        <w:rPr>
          <w:rFonts w:ascii="Verdana" w:hAnsi="Verdana" w:cs="Verdana"/>
          <w:spacing w:val="12"/>
          <w:sz w:val="16"/>
          <w:szCs w:val="16"/>
          <w:lang w:val="es-ES" w:eastAsia="es-ES"/>
        </w:rPr>
        <w:t xml:space="preserve">solicitar la subsanación de las certificaciones de calidad que son factores de </w:t>
      </w:r>
      <w:r>
        <w:rPr>
          <w:rFonts w:ascii="Verdana" w:hAnsi="Verdana" w:cs="Verdana"/>
          <w:spacing w:val="11"/>
          <w:sz w:val="16"/>
          <w:szCs w:val="16"/>
          <w:lang w:val="es-ES" w:eastAsia="es-ES"/>
        </w:rPr>
        <w:t xml:space="preserve">evaluación y, por otro, determinar la forma en que deben ser valoradas tales </w:t>
      </w:r>
      <w:r>
        <w:rPr>
          <w:rFonts w:ascii="Verdana" w:hAnsi="Verdana" w:cs="Verdana"/>
          <w:spacing w:val="4"/>
          <w:sz w:val="16"/>
          <w:szCs w:val="16"/>
          <w:lang w:val="es-ES" w:eastAsia="es-ES"/>
        </w:rPr>
        <w:t xml:space="preserve">certificaciones. En cuanto al primer aspecto, es importante resaltar que no es dable </w:t>
      </w:r>
      <w:r>
        <w:rPr>
          <w:rFonts w:ascii="Verdana" w:hAnsi="Verdana" w:cs="Verdana"/>
          <w:spacing w:val="9"/>
          <w:sz w:val="16"/>
          <w:szCs w:val="16"/>
          <w:lang w:val="es-ES" w:eastAsia="es-ES"/>
        </w:rPr>
        <w:t xml:space="preserve">prevenir ningún requisito del concurso que pueda conferir alguna ventaja a los </w:t>
      </w:r>
      <w:r>
        <w:rPr>
          <w:rFonts w:ascii="Verdana" w:hAnsi="Verdana" w:cs="Verdana"/>
          <w:spacing w:val="10"/>
          <w:sz w:val="16"/>
          <w:szCs w:val="16"/>
          <w:lang w:val="es-ES" w:eastAsia="es-ES"/>
        </w:rPr>
        <w:t xml:space="preserve">oferentes (doctrina del numeral 56.1. del Reglamento General de Contratación Administrativa). </w:t>
      </w:r>
      <w:r>
        <w:rPr>
          <w:rFonts w:ascii="Verdana" w:hAnsi="Verdana" w:cs="Verdana"/>
          <w:b/>
          <w:bCs/>
          <w:spacing w:val="10"/>
          <w:sz w:val="17"/>
          <w:szCs w:val="17"/>
          <w:u w:val="single"/>
          <w:lang w:val="es-ES" w:eastAsia="es-ES"/>
        </w:rPr>
        <w:t xml:space="preserve">No obstante, va esta Contraloría General ha sentado  </w:t>
      </w:r>
      <w:r>
        <w:rPr>
          <w:rFonts w:ascii="Verdana" w:hAnsi="Verdana" w:cs="Verdana"/>
          <w:b/>
          <w:bCs/>
          <w:spacing w:val="-1"/>
          <w:sz w:val="17"/>
          <w:szCs w:val="17"/>
          <w:u w:val="single"/>
          <w:lang w:val="es-ES" w:eastAsia="es-ES"/>
        </w:rPr>
        <w:t xml:space="preserve">jurisprudencia en lo </w:t>
      </w:r>
      <w:r w:rsidR="00B55CC0">
        <w:rPr>
          <w:rFonts w:ascii="Verdana" w:hAnsi="Verdana" w:cs="Verdana"/>
          <w:b/>
          <w:bCs/>
          <w:spacing w:val="-1"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spacing w:val="-1"/>
          <w:sz w:val="17"/>
          <w:szCs w:val="17"/>
          <w:u w:val="single"/>
          <w:lang w:val="es-ES" w:eastAsia="es-ES"/>
        </w:rPr>
        <w:t xml:space="preserve"> ha llamado el "hecho histórico", </w:t>
      </w:r>
      <w:r w:rsidR="00B55CC0">
        <w:rPr>
          <w:rFonts w:ascii="Verdana" w:hAnsi="Verdana" w:cs="Verdana"/>
          <w:b/>
          <w:bCs/>
          <w:spacing w:val="-1"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spacing w:val="-1"/>
          <w:sz w:val="17"/>
          <w:szCs w:val="17"/>
          <w:u w:val="single"/>
          <w:lang w:val="es-ES" w:eastAsia="es-ES"/>
        </w:rPr>
        <w:t xml:space="preserve"> viene a estar </w:t>
      </w:r>
      <w:r>
        <w:rPr>
          <w:rFonts w:ascii="Verdana" w:hAnsi="Verdana" w:cs="Verdana"/>
          <w:b/>
          <w:bCs/>
          <w:spacing w:val="2"/>
          <w:sz w:val="17"/>
          <w:szCs w:val="17"/>
          <w:u w:val="single"/>
          <w:lang w:val="es-ES" w:eastAsia="es-ES"/>
        </w:rPr>
        <w:t xml:space="preserve">constituido por hechos inmodificables, acontecidos con anterioridad a la  </w:t>
      </w:r>
      <w:r>
        <w:rPr>
          <w:rFonts w:ascii="Verdana" w:hAnsi="Verdana" w:cs="Verdana"/>
          <w:b/>
          <w:bCs/>
          <w:spacing w:val="7"/>
          <w:sz w:val="17"/>
          <w:szCs w:val="17"/>
          <w:u w:val="single"/>
          <w:lang w:val="es-ES" w:eastAsia="es-ES"/>
        </w:rPr>
        <w:t xml:space="preserve">apertura de las ofertas, de cuya evidencia se tiene duda o se requiere </w:t>
      </w:r>
      <w:r>
        <w:rPr>
          <w:rFonts w:ascii="Verdana" w:hAnsi="Verdana" w:cs="Verdana"/>
          <w:b/>
          <w:bCs/>
          <w:spacing w:val="6"/>
          <w:sz w:val="17"/>
          <w:szCs w:val="17"/>
          <w:u w:val="single"/>
          <w:lang w:val="es-ES" w:eastAsia="es-ES"/>
        </w:rPr>
        <w:t xml:space="preserve">comprobar (Ver resolución RSL. 63-98 de 13 horas del 10 de marzo de </w:t>
      </w:r>
      <w:r>
        <w:rPr>
          <w:rFonts w:ascii="Verdana" w:hAnsi="Verdana" w:cs="Verdana"/>
          <w:b/>
          <w:bCs/>
          <w:spacing w:val="9"/>
          <w:sz w:val="17"/>
          <w:szCs w:val="17"/>
          <w:u w:val="single"/>
          <w:lang w:val="es-ES" w:eastAsia="es-ES"/>
        </w:rPr>
        <w:t xml:space="preserve">1998), supuesto en el cual hemos descartado que opere esa ventaja  </w:t>
      </w:r>
      <w:r>
        <w:rPr>
          <w:rFonts w:ascii="Verdana" w:hAnsi="Verdana" w:cs="Verdana"/>
          <w:b/>
          <w:bCs/>
          <w:spacing w:val="1"/>
          <w:sz w:val="17"/>
          <w:szCs w:val="17"/>
          <w:u w:val="single"/>
          <w:lang w:val="es-ES" w:eastAsia="es-ES"/>
        </w:rPr>
        <w:t xml:space="preserve">indebida a favor de un oferente </w:t>
      </w:r>
      <w:r w:rsidR="00B55CC0">
        <w:rPr>
          <w:rFonts w:ascii="Verdana" w:hAnsi="Verdana" w:cs="Verdana"/>
          <w:b/>
          <w:bCs/>
          <w:spacing w:val="1"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spacing w:val="1"/>
          <w:sz w:val="17"/>
          <w:szCs w:val="17"/>
          <w:u w:val="single"/>
          <w:lang w:val="es-ES" w:eastAsia="es-ES"/>
        </w:rPr>
        <w:t xml:space="preserve"> la normativa aplicable busca descartar.  </w:t>
      </w:r>
      <w:r>
        <w:rPr>
          <w:rFonts w:ascii="Verdana" w:hAnsi="Verdana" w:cs="Verdana"/>
          <w:spacing w:val="8"/>
          <w:sz w:val="16"/>
          <w:szCs w:val="16"/>
          <w:lang w:val="es-ES" w:eastAsia="es-ES"/>
        </w:rPr>
        <w:t xml:space="preserve">Al aplicar este razonamiento al caso concreto, se tiene que las certificaciones de calidad, no obstante estar contempladas dentro de los factores de evaluación, sí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podrían ser prevenidas, ya que la circunstancia de estar o no certificado los productos </w:t>
      </w:r>
      <w:r>
        <w:rPr>
          <w:rFonts w:ascii="Verdana" w:hAnsi="Verdana" w:cs="Verdana"/>
          <w:spacing w:val="7"/>
          <w:sz w:val="16"/>
          <w:szCs w:val="16"/>
          <w:lang w:val="es-ES" w:eastAsia="es-ES"/>
        </w:rPr>
        <w:t xml:space="preserve">responde a un hecho histórico, fácilmente demostrable con la presentación de la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certificación y, en resumen, se trata de un aspecto formal, que en principio no es manipulable por la parte que haya omitido su presentación, de manera que con la </w:t>
      </w:r>
      <w:r>
        <w:rPr>
          <w:rFonts w:ascii="Verdana" w:hAnsi="Verdana" w:cs="Verdana"/>
          <w:spacing w:val="8"/>
          <w:sz w:val="16"/>
          <w:szCs w:val="16"/>
          <w:lang w:val="es-ES" w:eastAsia="es-ES"/>
        </w:rPr>
        <w:t xml:space="preserve">prevención de su presentación se logra hacer realidad el principio de eficiencia,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contemplado en el artículo 4 de la Ley de Contratación Administrativa. Sobra indicar </w:t>
      </w:r>
      <w:r>
        <w:rPr>
          <w:rFonts w:ascii="Verdana" w:hAnsi="Verdana" w:cs="Verdana"/>
          <w:spacing w:val="12"/>
          <w:sz w:val="16"/>
          <w:szCs w:val="16"/>
          <w:lang w:val="es-ES" w:eastAsia="es-ES"/>
        </w:rPr>
        <w:t xml:space="preserve">que, una vez cumplida la prevención, la Administración debe verificar que la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certificación haya sido otorgada antes de la apertura de las ofertas, es decir, debe </w:t>
      </w:r>
      <w:r>
        <w:rPr>
          <w:rFonts w:ascii="Verdana" w:hAnsi="Verdana" w:cs="Verdana"/>
          <w:spacing w:val="7"/>
          <w:sz w:val="16"/>
          <w:szCs w:val="16"/>
          <w:lang w:val="es-ES" w:eastAsia="es-ES"/>
        </w:rPr>
        <w:t xml:space="preserve">constatar que se trata de una cualidad que existía al momento de la presentación de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la oferta, ya que de no ser así, sí se estaría otorgando una ventaja indebida. Como </w:t>
      </w:r>
      <w:r>
        <w:rPr>
          <w:rFonts w:ascii="Verdana" w:hAnsi="Verdana" w:cs="Verdana"/>
          <w:spacing w:val="15"/>
          <w:sz w:val="16"/>
          <w:szCs w:val="16"/>
          <w:lang w:val="es-ES" w:eastAsia="es-ES"/>
        </w:rPr>
        <w:t xml:space="preserve">segundo aspecto que merece comentario es lo referente propiamente a las </w:t>
      </w:r>
      <w:r>
        <w:rPr>
          <w:rFonts w:ascii="Verdana" w:hAnsi="Verdana" w:cs="Verdana"/>
          <w:spacing w:val="10"/>
          <w:sz w:val="16"/>
          <w:szCs w:val="16"/>
          <w:lang w:val="es-ES" w:eastAsia="es-ES"/>
        </w:rPr>
        <w:t xml:space="preserve">certificaciones. [...] En consecuencia, la Administración debe valorar con sumo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cuidado los documentos que la parte le presente, en el tanto, si se confiere puntaje </w:t>
      </w:r>
      <w:r>
        <w:rPr>
          <w:rFonts w:ascii="Verdana" w:hAnsi="Verdana" w:cs="Verdana"/>
          <w:spacing w:val="9"/>
          <w:sz w:val="16"/>
          <w:szCs w:val="16"/>
          <w:lang w:val="es-ES" w:eastAsia="es-ES"/>
        </w:rPr>
        <w:t xml:space="preserve">está obligada a acreditar fehacientemente que la condición de calidad en verdad </w:t>
      </w:r>
      <w:r>
        <w:rPr>
          <w:rFonts w:ascii="Verdana" w:hAnsi="Verdana" w:cs="Verdana"/>
          <w:spacing w:val="13"/>
          <w:sz w:val="16"/>
          <w:szCs w:val="16"/>
          <w:lang w:val="es-ES" w:eastAsia="es-ES"/>
        </w:rPr>
        <w:t xml:space="preserve">existe y constatar en cada caso "...al menos los siguientes aspectos: que la </w:t>
      </w:r>
      <w:r>
        <w:rPr>
          <w:rFonts w:ascii="Verdana" w:hAnsi="Verdana" w:cs="Verdana"/>
          <w:spacing w:val="3"/>
          <w:sz w:val="16"/>
          <w:szCs w:val="16"/>
          <w:lang w:val="es-ES" w:eastAsia="es-ES"/>
        </w:rPr>
        <w:t xml:space="preserve">certificación aportada corresponda al equipo ofrecido, que la dirección de la empresa certificada corresponda a la que se indica ofrece el equipo, la fecha de expiración del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certificado de calidad y también, los alcances del certificado a efectos de comprobar </w:t>
      </w:r>
      <w:r>
        <w:rPr>
          <w:rFonts w:ascii="Verdana" w:hAnsi="Verdana" w:cs="Verdana"/>
          <w:spacing w:val="11"/>
          <w:sz w:val="16"/>
          <w:szCs w:val="16"/>
          <w:lang w:val="es-ES" w:eastAsia="es-ES"/>
        </w:rPr>
        <w:t>que corresponda efectivamente a las normas de calidad específicas del producto</w:t>
      </w:r>
    </w:p>
    <w:p w:rsidR="00E610C4" w:rsidRDefault="00E610C4">
      <w:pPr>
        <w:pStyle w:val="Style4"/>
        <w:tabs>
          <w:tab w:val="right" w:pos="8015"/>
        </w:tabs>
        <w:kinsoku w:val="0"/>
        <w:autoSpaceDE/>
        <w:autoSpaceDN/>
        <w:adjustRightInd/>
        <w:spacing w:line="201" w:lineRule="exact"/>
        <w:ind w:left="5328"/>
        <w:rPr>
          <w:rFonts w:ascii="Verdana" w:hAnsi="Verdana" w:cs="Verdana"/>
          <w:sz w:val="20"/>
          <w:szCs w:val="20"/>
          <w:lang w:val="es-ES" w:eastAsia="es-ES"/>
        </w:rPr>
      </w:pPr>
    </w:p>
    <w:p w:rsidR="00364099" w:rsidRDefault="00364099">
      <w:pPr>
        <w:pStyle w:val="Style4"/>
        <w:tabs>
          <w:tab w:val="right" w:pos="8015"/>
        </w:tabs>
        <w:kinsoku w:val="0"/>
        <w:autoSpaceDE/>
        <w:autoSpaceDN/>
        <w:adjustRightInd/>
        <w:spacing w:line="201" w:lineRule="exact"/>
        <w:ind w:left="5328"/>
        <w:rPr>
          <w:rFonts w:ascii="Verdana" w:hAnsi="Verdana" w:cs="Verdana"/>
          <w:sz w:val="20"/>
          <w:szCs w:val="20"/>
          <w:lang w:val="es-ES" w:eastAsia="es-ES"/>
        </w:rPr>
      </w:pPr>
    </w:p>
    <w:p w:rsidR="00E610C4" w:rsidRDefault="00E610C4">
      <w:pPr>
        <w:pStyle w:val="Style4"/>
        <w:tabs>
          <w:tab w:val="right" w:pos="8015"/>
        </w:tabs>
        <w:kinsoku w:val="0"/>
        <w:autoSpaceDE/>
        <w:autoSpaceDN/>
        <w:adjustRightInd/>
        <w:spacing w:line="201" w:lineRule="exact"/>
        <w:ind w:left="5328"/>
        <w:rPr>
          <w:rFonts w:ascii="Verdana" w:hAnsi="Verdana" w:cs="Verdana"/>
          <w:sz w:val="20"/>
          <w:szCs w:val="20"/>
          <w:lang w:val="es-ES" w:eastAsia="es-ES"/>
        </w:rPr>
      </w:pPr>
    </w:p>
    <w:p w:rsidR="00E610C4" w:rsidRDefault="00E610C4">
      <w:pPr>
        <w:pStyle w:val="Style4"/>
        <w:tabs>
          <w:tab w:val="right" w:pos="8015"/>
        </w:tabs>
        <w:kinsoku w:val="0"/>
        <w:autoSpaceDE/>
        <w:autoSpaceDN/>
        <w:adjustRightInd/>
        <w:spacing w:line="201" w:lineRule="exact"/>
        <w:ind w:left="5328"/>
        <w:rPr>
          <w:rFonts w:ascii="Verdana" w:hAnsi="Verdana" w:cs="Verdana"/>
          <w:sz w:val="20"/>
          <w:szCs w:val="20"/>
          <w:lang w:val="es-ES" w:eastAsia="es-ES"/>
        </w:rPr>
      </w:pPr>
    </w:p>
    <w:p w:rsidR="009B7648" w:rsidRDefault="009B7648" w:rsidP="00E610C4">
      <w:pPr>
        <w:pStyle w:val="Style4"/>
        <w:kinsoku w:val="0"/>
        <w:autoSpaceDE/>
        <w:autoSpaceDN/>
        <w:adjustRightInd/>
        <w:ind w:left="288" w:right="288"/>
        <w:jc w:val="both"/>
        <w:rPr>
          <w:rFonts w:ascii="Verdana" w:hAnsi="Verdana" w:cs="Verdana"/>
          <w:b/>
          <w:bCs/>
          <w:w w:val="105"/>
          <w:sz w:val="16"/>
          <w:szCs w:val="16"/>
          <w:lang w:val="es-ES" w:eastAsia="es-ES"/>
        </w:rPr>
      </w:pPr>
      <w:proofErr w:type="gramStart"/>
      <w:r>
        <w:rPr>
          <w:rFonts w:ascii="Verdana" w:hAnsi="Verdana" w:cs="Verdana"/>
          <w:spacing w:val="2"/>
          <w:sz w:val="16"/>
          <w:szCs w:val="16"/>
          <w:lang w:val="es-ES" w:eastAsia="es-ES"/>
        </w:rPr>
        <w:lastRenderedPageBreak/>
        <w:t>licitado</w:t>
      </w:r>
      <w:proofErr w:type="gramEnd"/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." </w:t>
      </w:r>
      <w:r>
        <w:rPr>
          <w:rFonts w:ascii="Verdana" w:hAnsi="Verdana" w:cs="Verdana"/>
          <w:spacing w:val="2"/>
          <w:w w:val="105"/>
          <w:sz w:val="16"/>
          <w:szCs w:val="16"/>
          <w:u w:val="single"/>
          <w:lang w:val="es-ES" w:eastAsia="es-ES"/>
        </w:rPr>
        <w:t>RC-311-2000</w:t>
      </w:r>
      <w:r>
        <w:rPr>
          <w:rFonts w:ascii="Verdana" w:hAnsi="Verdana" w:cs="Verdana"/>
          <w:b/>
          <w:bCs/>
          <w:spacing w:val="2"/>
          <w:w w:val="105"/>
          <w:sz w:val="16"/>
          <w:szCs w:val="16"/>
          <w:lang w:val="es-ES" w:eastAsia="es-ES"/>
        </w:rPr>
        <w:t xml:space="preserve"> de 15:30 horas del 11 de agosto del 2000" (el resaltado </w:t>
      </w:r>
      <w:r>
        <w:rPr>
          <w:rFonts w:ascii="Verdana" w:hAnsi="Verdana" w:cs="Verdana"/>
          <w:b/>
          <w:bCs/>
          <w:w w:val="105"/>
          <w:sz w:val="16"/>
          <w:szCs w:val="16"/>
          <w:lang w:val="es-ES" w:eastAsia="es-ES"/>
        </w:rPr>
        <w:t>es nuestro)</w:t>
      </w:r>
    </w:p>
    <w:p w:rsidR="009B7648" w:rsidRDefault="009B7648">
      <w:pPr>
        <w:pStyle w:val="Style4"/>
        <w:kinsoku w:val="0"/>
        <w:autoSpaceDE/>
        <w:autoSpaceDN/>
        <w:adjustRightInd/>
        <w:spacing w:before="252"/>
        <w:ind w:left="288" w:right="288"/>
        <w:jc w:val="both"/>
        <w:rPr>
          <w:rFonts w:ascii="Verdana" w:hAnsi="Verdana" w:cs="Verdana"/>
          <w:b/>
          <w:bCs/>
          <w:spacing w:val="1"/>
          <w:w w:val="105"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spacing w:val="9"/>
          <w:w w:val="105"/>
          <w:sz w:val="16"/>
          <w:szCs w:val="16"/>
          <w:lang w:val="es-ES" w:eastAsia="es-ES"/>
        </w:rPr>
        <w:t xml:space="preserve">"Subsanación. Hecho histórico. </w:t>
      </w:r>
      <w:r>
        <w:rPr>
          <w:rFonts w:ascii="Verdana" w:hAnsi="Verdana" w:cs="Verdana"/>
          <w:spacing w:val="9"/>
          <w:sz w:val="16"/>
          <w:szCs w:val="16"/>
          <w:lang w:val="es-ES" w:eastAsia="es-ES"/>
        </w:rPr>
        <w:t xml:space="preserve">En materia de subsanación de ofertas, este </w:t>
      </w:r>
      <w:r>
        <w:rPr>
          <w:rFonts w:ascii="Verdana" w:hAnsi="Verdana" w:cs="Verdana"/>
          <w:spacing w:val="7"/>
          <w:sz w:val="16"/>
          <w:szCs w:val="16"/>
          <w:lang w:val="es-ES" w:eastAsia="es-ES"/>
        </w:rPr>
        <w:t xml:space="preserve">Despacho ha sostenido el criterio de que como regla de principio cuando un aspecto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es objeto de evaluación no puede ser subsanada la falta de información referente al mismo que implique una modificación a los términos de la oferta. Sin embargo, sí se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puede comprobar la información que quede referenciada en la oferta, porque en tal </w:t>
      </w:r>
      <w:r>
        <w:rPr>
          <w:rFonts w:ascii="Verdana" w:hAnsi="Verdana" w:cs="Verdana"/>
          <w:spacing w:val="3"/>
          <w:sz w:val="16"/>
          <w:szCs w:val="16"/>
          <w:lang w:val="es-ES" w:eastAsia="es-ES"/>
        </w:rPr>
        <w:t xml:space="preserve">caso, el aportar esa información viene a constituir un hecho sujeto a comprobación,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acontecido con anterioridad a la apertura de las ofertas que no pende de la voluntad </w:t>
      </w:r>
      <w:r>
        <w:rPr>
          <w:rFonts w:ascii="Verdana" w:hAnsi="Verdana" w:cs="Verdana"/>
          <w:spacing w:val="7"/>
          <w:sz w:val="16"/>
          <w:szCs w:val="16"/>
          <w:lang w:val="es-ES" w:eastAsia="es-ES"/>
        </w:rPr>
        <w:t xml:space="preserve">de la parte y que tiene la categoría de hecho histórico, inmodificable (véase entre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otras, las resoluciones de la antigua Dirección General de Contratación Administrativa No 63-98 y N° 213-98). Así pues, la prevención que válidamente puede realizar la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Administración una vez abiertas las ofertas es sobre aquellos aspectos que hayan quedado consignados o referenciados en la oferta, únicamente. Y esto es así, ya que </w:t>
      </w:r>
      <w:r>
        <w:rPr>
          <w:rFonts w:ascii="Verdana" w:hAnsi="Verdana" w:cs="Verdana"/>
          <w:spacing w:val="1"/>
          <w:sz w:val="16"/>
          <w:szCs w:val="16"/>
          <w:lang w:val="es-ES" w:eastAsia="es-ES"/>
        </w:rPr>
        <w:t xml:space="preserve">de permitirse a los oferentes que en momentos posteriores a la apertura de las plicas </w:t>
      </w:r>
      <w:r>
        <w:rPr>
          <w:rFonts w:ascii="Verdana" w:hAnsi="Verdana" w:cs="Verdana"/>
          <w:spacing w:val="7"/>
          <w:sz w:val="16"/>
          <w:szCs w:val="16"/>
          <w:lang w:val="es-ES" w:eastAsia="es-ES"/>
        </w:rPr>
        <w:t xml:space="preserve">"complementen" sus ofertas sobre aspectos que serán objeto de evaluación, ello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conllevaría un quebranto al principio de igualdad, por cuanto se daría a ese oferente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una ventaja indebida en relación con los demás. </w:t>
      </w:r>
      <w:r>
        <w:rPr>
          <w:rFonts w:ascii="Verdana" w:hAnsi="Verdana" w:cs="Verdana"/>
          <w:b/>
          <w:bCs/>
          <w:spacing w:val="5"/>
          <w:sz w:val="17"/>
          <w:szCs w:val="17"/>
          <w:u w:val="single"/>
          <w:lang w:val="es-ES" w:eastAsia="es-ES"/>
        </w:rPr>
        <w:t>R-DAG3-343-2003</w:t>
      </w:r>
      <w:r>
        <w:rPr>
          <w:rFonts w:ascii="Verdana" w:hAnsi="Verdana" w:cs="Verdana"/>
          <w:b/>
          <w:bCs/>
          <w:spacing w:val="5"/>
          <w:w w:val="105"/>
          <w:sz w:val="16"/>
          <w:szCs w:val="16"/>
          <w:lang w:val="es-ES" w:eastAsia="es-ES"/>
        </w:rPr>
        <w:t xml:space="preserve"> de las 8:00 </w:t>
      </w:r>
      <w:r>
        <w:rPr>
          <w:rFonts w:ascii="Verdana" w:hAnsi="Verdana" w:cs="Verdana"/>
          <w:b/>
          <w:bCs/>
          <w:spacing w:val="1"/>
          <w:w w:val="105"/>
          <w:sz w:val="16"/>
          <w:szCs w:val="16"/>
          <w:lang w:val="es-ES" w:eastAsia="es-ES"/>
        </w:rPr>
        <w:t>horas del 9 de setiembre de 2003."</w:t>
      </w:r>
    </w:p>
    <w:p w:rsidR="009B7648" w:rsidRDefault="009B7648">
      <w:pPr>
        <w:pStyle w:val="Style5"/>
        <w:kinsoku w:val="0"/>
        <w:autoSpaceDE/>
        <w:autoSpaceDN/>
        <w:spacing w:before="468"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 xml:space="preserve">CASO CONCRETO: 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El recurrente participa en el concurso público que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 xml:space="preserve">promueve la Administración para el otorgamiento de 1034 concesiones para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el servicio de transporte público modalidad taxi con vehículos adaptados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para personas con discapacidad.</w:t>
      </w:r>
    </w:p>
    <w:p w:rsidR="009B7648" w:rsidRDefault="009B7648">
      <w:pPr>
        <w:pStyle w:val="Style5"/>
        <w:kinsoku w:val="0"/>
        <w:autoSpaceDE/>
        <w:autoSpaceDN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 xml:space="preserve">Cuando se analizan las piezas del expediente, se puede apreciar que de los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cuarenta puntos que se otorgan a los oferentes participantes por años de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cotizar a la Caja Costarricense de Seguro Social, en condición de empleado 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>o empleador de taxi o bien bajo un régimen voluntario, al señor B</w:t>
      </w:r>
      <w:r w:rsidR="00364099"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>M</w:t>
      </w:r>
      <w:r w:rsidR="00364099"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spacing w:val="-4"/>
          <w:w w:val="105"/>
          <w:sz w:val="20"/>
          <w:szCs w:val="20"/>
          <w:lang w:val="es-ES" w:eastAsia="es-ES"/>
        </w:rPr>
        <w:t xml:space="preserve"> se le otorgaron solamente ocho puntos, cuando en realidad se le debió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haber otorgado 16 puntos, con lo que su calificación habría sido de 56 y no de 48 puntos, lo que habría implicado que resultara adjudicado, siendo que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de la lista de adjudicaciones publicada en la Gaceta N° 204 Alcance N° 81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del martes 25 de octubre de 2011 pagina 8, se verifica que a otro oferente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se le adjudicó con 52 puntos.</w:t>
      </w:r>
    </w:p>
    <w:p w:rsidR="009B7648" w:rsidRDefault="009B7648">
      <w:pPr>
        <w:pStyle w:val="Style5"/>
        <w:kinsoku w:val="0"/>
        <w:autoSpaceDE/>
        <w:autoSpaceDN/>
        <w:spacing w:before="396"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Como consta a folio 21 del expediente, mediante oficio DAJ-0004412011 de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>4 de febrero de 2011 y notificado el 17 del mismo mes y año, al señor J</w:t>
      </w:r>
      <w:r w:rsidR="007E155C"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>.</w:t>
      </w:r>
      <w:r w:rsidR="00E610C4"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>B</w:t>
      </w:r>
      <w:r w:rsidR="007E155C"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11"/>
          <w:w w:val="105"/>
          <w:sz w:val="20"/>
          <w:szCs w:val="20"/>
          <w:lang w:val="es-ES" w:eastAsia="es-ES"/>
        </w:rPr>
        <w:t>M</w:t>
      </w:r>
      <w:r w:rsidR="007E155C">
        <w:rPr>
          <w:rFonts w:ascii="Verdana" w:hAnsi="Verdana" w:cs="Verdana"/>
          <w:spacing w:val="11"/>
          <w:w w:val="105"/>
          <w:sz w:val="20"/>
          <w:szCs w:val="20"/>
          <w:lang w:val="es-ES" w:eastAsia="es-ES"/>
        </w:rPr>
        <w:t xml:space="preserve">., </w:t>
      </w:r>
      <w:r>
        <w:rPr>
          <w:rFonts w:ascii="Verdana" w:hAnsi="Verdana" w:cs="Verdana"/>
          <w:spacing w:val="11"/>
          <w:w w:val="105"/>
          <w:sz w:val="20"/>
          <w:szCs w:val="20"/>
          <w:lang w:val="es-ES" w:eastAsia="es-ES"/>
        </w:rPr>
        <w:t xml:space="preserve">se le previno por parte del CTP, para que aportara la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certificación indicada supra y para que prorrogara la vigencia de la oferta;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lo cual cumple el recurrente el 25 de febrero de 2011.</w:t>
      </w:r>
    </w:p>
    <w:p w:rsidR="009B7648" w:rsidRDefault="009B7648">
      <w:pPr>
        <w:pStyle w:val="Style5"/>
        <w:kinsoku w:val="0"/>
        <w:autoSpaceDE/>
        <w:autoSpaceDN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Se tiene claro y así consta a folio 26 del expediente, que en Certificación de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la Caja Costarricense de Seguro Social de fecha 24 de febrero de 2011, se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>certifican las cuotas de seguro voluntario del señor J</w:t>
      </w:r>
      <w:r w:rsidR="007E155C"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>B</w:t>
      </w:r>
      <w:r w:rsidR="007E155C"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>M</w:t>
      </w:r>
      <w:r w:rsidR="007E155C"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realizadas en la modalidad de seguro voluntario y del período 2005 al 2010, en las que según el reporte solamente los años 2008, 2009 y 2010 están cubiertos completamente y los demás de manera parcial.</w:t>
      </w:r>
    </w:p>
    <w:p w:rsidR="009B7648" w:rsidRDefault="009B7648">
      <w:pPr>
        <w:pStyle w:val="Style4"/>
        <w:kinsoku w:val="0"/>
        <w:autoSpaceDE/>
        <w:autoSpaceDN/>
        <w:adjustRightInd/>
        <w:spacing w:before="288" w:after="864"/>
        <w:jc w:val="both"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Lo anterior hace que al momento de realizar los estudios y calificar las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ofertas, el CTP toma para efecto de evaluación, únicamente los años 2008 y </w:t>
      </w:r>
      <w:r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>2009 y otorga a B</w:t>
      </w:r>
      <w:r w:rsidR="007E155C"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>M</w:t>
      </w:r>
      <w:r w:rsidR="007E155C"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 xml:space="preserve"> un puntaje de 8 puntos en el rubro de la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certificación de la C.C.S.S, siendo la calificación final de éste de 48 puntos.</w:t>
      </w:r>
    </w:p>
    <w:p w:rsidR="009B7648" w:rsidRDefault="009B7648">
      <w:pPr>
        <w:pStyle w:val="Style4"/>
        <w:tabs>
          <w:tab w:val="right" w:pos="8027"/>
        </w:tabs>
        <w:kinsoku w:val="0"/>
        <w:autoSpaceDE/>
        <w:autoSpaceDN/>
        <w:adjustRightInd/>
        <w:spacing w:line="199" w:lineRule="exact"/>
        <w:ind w:left="5328"/>
        <w:rPr>
          <w:rFonts w:ascii="Verdana" w:hAnsi="Verdana" w:cs="Verdana"/>
          <w:w w:val="105"/>
          <w:sz w:val="20"/>
          <w:szCs w:val="20"/>
          <w:lang w:val="es-ES" w:eastAsia="es-ES"/>
        </w:rPr>
      </w:pPr>
    </w:p>
    <w:p w:rsidR="00E610C4" w:rsidRDefault="00E610C4">
      <w:pPr>
        <w:pStyle w:val="Style4"/>
        <w:tabs>
          <w:tab w:val="right" w:pos="8027"/>
        </w:tabs>
        <w:kinsoku w:val="0"/>
        <w:autoSpaceDE/>
        <w:autoSpaceDN/>
        <w:adjustRightInd/>
        <w:spacing w:line="199" w:lineRule="exact"/>
        <w:ind w:left="5328"/>
        <w:rPr>
          <w:rFonts w:ascii="Verdana" w:hAnsi="Verdana" w:cs="Verdana"/>
          <w:w w:val="105"/>
          <w:sz w:val="20"/>
          <w:szCs w:val="20"/>
          <w:lang w:val="es-ES" w:eastAsia="es-ES"/>
        </w:rPr>
      </w:pPr>
    </w:p>
    <w:p w:rsidR="00E610C4" w:rsidRDefault="00E610C4">
      <w:pPr>
        <w:pStyle w:val="Style4"/>
        <w:tabs>
          <w:tab w:val="right" w:pos="8027"/>
        </w:tabs>
        <w:kinsoku w:val="0"/>
        <w:autoSpaceDE/>
        <w:autoSpaceDN/>
        <w:adjustRightInd/>
        <w:spacing w:line="199" w:lineRule="exact"/>
        <w:ind w:left="5328"/>
        <w:rPr>
          <w:rFonts w:ascii="Verdana" w:hAnsi="Verdana" w:cs="Verdana"/>
          <w:w w:val="105"/>
          <w:sz w:val="20"/>
          <w:szCs w:val="20"/>
          <w:lang w:val="es-ES" w:eastAsia="es-ES"/>
        </w:rPr>
      </w:pPr>
    </w:p>
    <w:p w:rsidR="00E610C4" w:rsidRDefault="00E610C4">
      <w:pPr>
        <w:pStyle w:val="Style4"/>
        <w:tabs>
          <w:tab w:val="right" w:pos="8027"/>
        </w:tabs>
        <w:kinsoku w:val="0"/>
        <w:autoSpaceDE/>
        <w:autoSpaceDN/>
        <w:adjustRightInd/>
        <w:spacing w:line="199" w:lineRule="exact"/>
        <w:ind w:left="5328"/>
        <w:rPr>
          <w:rFonts w:ascii="Verdana" w:hAnsi="Verdana" w:cs="Verdana"/>
          <w:w w:val="105"/>
          <w:sz w:val="20"/>
          <w:szCs w:val="20"/>
          <w:lang w:val="es-ES" w:eastAsia="es-ES"/>
        </w:rPr>
      </w:pPr>
    </w:p>
    <w:p w:rsidR="009B7648" w:rsidRDefault="009B7648">
      <w:pPr>
        <w:pStyle w:val="Style5"/>
        <w:kinsoku w:val="0"/>
        <w:autoSpaceDE/>
        <w:autoSpaceDN/>
        <w:spacing w:before="0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3"/>
          <w:w w:val="105"/>
          <w:sz w:val="20"/>
          <w:szCs w:val="20"/>
          <w:u w:val="single"/>
          <w:lang w:val="es-ES" w:eastAsia="es-ES"/>
        </w:rPr>
        <w:lastRenderedPageBreak/>
        <w:t>El día 5 de julio de 2011,</w:t>
      </w:r>
      <w:r>
        <w:rPr>
          <w:rFonts w:ascii="Verdana" w:hAnsi="Verdana" w:cs="Verdana"/>
          <w:spacing w:val="-3"/>
          <w:sz w:val="20"/>
          <w:szCs w:val="20"/>
          <w:lang w:val="es-ES" w:eastAsia="es-ES"/>
        </w:rPr>
        <w:t xml:space="preserve"> el CTP, pública el acuerdo adoptado por la Junta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Directiva, mediante artículo 3.3 de la Sesión Ordinaria 37-2011, el cual </w:t>
      </w:r>
      <w:r>
        <w:rPr>
          <w:rFonts w:ascii="Verdana" w:hAnsi="Verdana" w:cs="Verdana"/>
          <w:spacing w:val="13"/>
          <w:sz w:val="20"/>
          <w:szCs w:val="20"/>
          <w:lang w:val="es-ES" w:eastAsia="es-ES"/>
        </w:rPr>
        <w:t xml:space="preserve">contiene el listado preliminar de las calificaciones obtenidas por los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oferentes participantes en el concurso público, para el otorgamiento de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1034 placas de taxi para discapacitados y en él se detalla la calificación de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48 puntos otorgada al recurrente.</w:t>
      </w:r>
    </w:p>
    <w:p w:rsidR="009B7648" w:rsidRDefault="009B7648">
      <w:pPr>
        <w:pStyle w:val="Style5"/>
        <w:kinsoku w:val="0"/>
        <w:autoSpaceDE/>
        <w:autoSpaceDN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8"/>
          <w:sz w:val="20"/>
          <w:szCs w:val="20"/>
          <w:lang w:val="es-ES" w:eastAsia="es-ES"/>
        </w:rPr>
        <w:t>El señor B</w:t>
      </w:r>
      <w:r w:rsidR="007E155C">
        <w:rPr>
          <w:rFonts w:ascii="Verdana" w:hAnsi="Verdana" w:cs="Verdana"/>
          <w:spacing w:val="8"/>
          <w:sz w:val="20"/>
          <w:szCs w:val="20"/>
          <w:lang w:val="es-ES" w:eastAsia="es-ES"/>
        </w:rPr>
        <w:t>.M.,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 en fecha 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u w:val="single"/>
          <w:lang w:val="es-ES" w:eastAsia="es-ES"/>
        </w:rPr>
        <w:t>12 de julio de 2011,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 presenta ante el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Consejo de Transporte Público, recurso de revocatoria en contra de la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calificación otorgada y solicita se le incorporen los años de asegurado como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trabajador independiente correspondiente al 2006-2007-2008 y 2009 y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aporta certificación de la C.C.S.S. (ver folio 31 del expediente)</w:t>
      </w:r>
    </w:p>
    <w:p w:rsidR="009B7648" w:rsidRDefault="009B7648">
      <w:pPr>
        <w:pStyle w:val="Style5"/>
        <w:kinsoku w:val="0"/>
        <w:autoSpaceDE/>
        <w:autoSpaceDN/>
        <w:spacing w:before="288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De acuerdo a certificación emitida por la sucursal de la C.C.S.S. en Cartago,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se indican los meses cotizados por el recurrente en el seguro voluntario en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los años 2006 y 2007. Dicha información completa los meses faltantes en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la certificación inicial y permite determinar que el señor B</w:t>
      </w:r>
      <w:r w:rsidR="007E155C">
        <w:rPr>
          <w:rFonts w:ascii="Verdana" w:hAnsi="Verdana" w:cs="Verdana"/>
          <w:spacing w:val="3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M</w:t>
      </w:r>
      <w:r w:rsidR="007E155C">
        <w:rPr>
          <w:rFonts w:ascii="Verdana" w:hAnsi="Verdana" w:cs="Verdana"/>
          <w:spacing w:val="3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 cotizó para el seguro voluntario en años completos cuatro, sea del 2006 al 2009.</w:t>
      </w:r>
    </w:p>
    <w:p w:rsidR="009B7648" w:rsidRDefault="009B7648">
      <w:pPr>
        <w:pStyle w:val="Style5"/>
        <w:kinsoku w:val="0"/>
        <w:autoSpaceDE/>
        <w:autoSpaceDN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La Administración no accede a lo solicitado por el recurrente y emite el acto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de adjudicación que es el acto recurrido ante esta instancia y que constituye </w:t>
      </w:r>
      <w:r>
        <w:rPr>
          <w:rFonts w:ascii="Verdana" w:hAnsi="Verdana" w:cs="Verdana"/>
          <w:b/>
          <w:bCs/>
          <w:w w:val="105"/>
          <w:sz w:val="20"/>
          <w:szCs w:val="20"/>
          <w:u w:val="single"/>
          <w:lang w:val="es-ES" w:eastAsia="es-ES"/>
        </w:rPr>
        <w:t xml:space="preserve">el acto final de la Licitación para la adjudicación de 1034 placas de </w:t>
      </w:r>
      <w:r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 xml:space="preserve">taxi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para personas con discapacidad, </w:t>
      </w:r>
      <w:r>
        <w:rPr>
          <w:rFonts w:ascii="Verdana" w:hAnsi="Verdana" w:cs="Verdana"/>
          <w:b/>
          <w:bCs/>
          <w:spacing w:val="2"/>
          <w:w w:val="105"/>
          <w:sz w:val="20"/>
          <w:szCs w:val="20"/>
          <w:u w:val="single"/>
          <w:lang w:val="es-ES" w:eastAsia="es-ES"/>
        </w:rPr>
        <w:t>el artículo 6.4.413 de la Sesión  Ordinaria 60-2011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fue adoptado por la Junta Directiva del CTP, el 24 de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agosto de 2011 y fue notificado al recurrente el 12 de diciembre de 2011.</w:t>
      </w:r>
    </w:p>
    <w:p w:rsidR="009B7648" w:rsidRDefault="009B7648">
      <w:pPr>
        <w:pStyle w:val="Style5"/>
        <w:kinsoku w:val="0"/>
        <w:autoSpaceDE/>
        <w:autoSpaceDN/>
        <w:spacing w:before="360"/>
        <w:rPr>
          <w:rFonts w:ascii="Verdana" w:hAnsi="Verdana" w:cs="Verdana"/>
          <w:spacing w:val="5"/>
          <w:sz w:val="20"/>
          <w:szCs w:val="20"/>
          <w:lang w:val="es-ES" w:eastAsia="es-ES"/>
        </w:rPr>
      </w:pPr>
      <w:r>
        <w:rPr>
          <w:rFonts w:ascii="Verdana" w:hAnsi="Verdana" w:cs="Verdana"/>
          <w:spacing w:val="15"/>
          <w:sz w:val="20"/>
          <w:szCs w:val="20"/>
          <w:lang w:val="es-ES" w:eastAsia="es-ES"/>
        </w:rPr>
        <w:t xml:space="preserve">De lo anterior se puede verificar, que el recurrente ha actuado con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diligencia en el presente asunto y dentro de los plazos dispuestos en el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ordenamiento jurídico, tomando en consideración que una vez que conoció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de la adopción del acuerdo </w:t>
      </w:r>
      <w:r>
        <w:rPr>
          <w:rFonts w:ascii="Verdana" w:hAnsi="Verdana" w:cs="Verdana"/>
          <w:b/>
          <w:bCs/>
          <w:spacing w:val="1"/>
          <w:w w:val="105"/>
          <w:sz w:val="20"/>
          <w:szCs w:val="20"/>
          <w:u w:val="single"/>
          <w:lang w:val="es-ES" w:eastAsia="es-ES"/>
        </w:rPr>
        <w:t>3.3 de la Sesión Ordinaria 37-2011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 (acuerdo </w:t>
      </w:r>
      <w:r>
        <w:rPr>
          <w:rFonts w:ascii="Verdana" w:hAnsi="Verdana" w:cs="Verdana"/>
          <w:spacing w:val="17"/>
          <w:sz w:val="20"/>
          <w:szCs w:val="20"/>
          <w:lang w:val="es-ES" w:eastAsia="es-ES"/>
        </w:rPr>
        <w:t xml:space="preserve">que aprueba el listado de las ofertas presentadas al concurso y la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calificación obtenida) </w:t>
      </w:r>
      <w:r>
        <w:rPr>
          <w:rFonts w:ascii="Verdana" w:hAnsi="Verdana" w:cs="Verdana"/>
          <w:b/>
          <w:bCs/>
          <w:spacing w:val="1"/>
          <w:w w:val="105"/>
          <w:sz w:val="20"/>
          <w:szCs w:val="20"/>
          <w:u w:val="single"/>
          <w:lang w:val="es-ES" w:eastAsia="es-ES"/>
        </w:rPr>
        <w:t>publicado el 5 de julio del 2011,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 se apersonó por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escrito ante el CTP, solicitando que se le tomaran en cuenta, según la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certificación completa de los meses cotizados, que la Caja Costarricense de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>Seguro Social inicialmente, de manera errónea, no certificó.</w:t>
      </w:r>
    </w:p>
    <w:p w:rsidR="009B7648" w:rsidRDefault="009B7648">
      <w:pPr>
        <w:pStyle w:val="Style5"/>
        <w:kinsoku w:val="0"/>
        <w:autoSpaceDE/>
        <w:autoSpaceDN/>
        <w:spacing w:before="360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Es claro que al no haberse adoptado aún el acto final y siendo que lo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pretendido por el recurrente está amparado en un "hecho Histórico", la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Administración debió entrar a revisar nuevamente la calificación otorgada a </w:t>
      </w:r>
      <w:r>
        <w:rPr>
          <w:rFonts w:ascii="Verdana" w:hAnsi="Verdana" w:cs="Verdana"/>
          <w:sz w:val="20"/>
          <w:szCs w:val="20"/>
          <w:lang w:val="es-ES" w:eastAsia="es-ES"/>
        </w:rPr>
        <w:t>éste.</w:t>
      </w:r>
    </w:p>
    <w:p w:rsidR="009B7648" w:rsidRDefault="009B7648">
      <w:pPr>
        <w:pStyle w:val="Style4"/>
        <w:kinsoku w:val="0"/>
        <w:autoSpaceDE/>
        <w:autoSpaceDN/>
        <w:adjustRightInd/>
        <w:spacing w:before="324" w:after="1260"/>
        <w:jc w:val="both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Tal como se indicó en otro apartado de esta resolución, el principio de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eficiencia, permite a la Administración la subsanación de aquellas omisiones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que no constituyan una violación al principio de igualdad de los oferentes y en la especie, los meses que no se certificaron inicialmente al recurrente,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fueron cotizados por éste en su momento y por tanto constituyen un hecho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>que no podía ser modificado o manipulado por B</w:t>
      </w:r>
      <w:r w:rsidR="007E155C">
        <w:rPr>
          <w:rFonts w:ascii="Verdana" w:hAnsi="Verdana" w:cs="Verdana"/>
          <w:spacing w:val="6"/>
          <w:sz w:val="20"/>
          <w:szCs w:val="20"/>
          <w:lang w:val="es-ES" w:eastAsia="es-ES"/>
        </w:rPr>
        <w:t>.</w:t>
      </w:r>
      <w:r w:rsidR="00E610C4">
        <w:rPr>
          <w:rFonts w:ascii="Verdana" w:hAnsi="Verdana" w:cs="Verdana"/>
          <w:spacing w:val="6"/>
          <w:sz w:val="20"/>
          <w:szCs w:val="20"/>
          <w:lang w:val="es-ES" w:eastAsia="es-ES"/>
        </w:rPr>
        <w:t>M</w:t>
      </w:r>
      <w:r w:rsidR="007E155C">
        <w:rPr>
          <w:rFonts w:ascii="Verdana" w:hAnsi="Verdana" w:cs="Verdana"/>
          <w:spacing w:val="6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 y que al ser </w:t>
      </w:r>
      <w:r>
        <w:rPr>
          <w:rFonts w:ascii="Verdana" w:hAnsi="Verdana" w:cs="Verdana"/>
          <w:spacing w:val="13"/>
          <w:sz w:val="20"/>
          <w:szCs w:val="20"/>
          <w:lang w:val="es-ES" w:eastAsia="es-ES"/>
        </w:rPr>
        <w:t xml:space="preserve">nuevamente valorados, no causaban ninguna desventaja a los otros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oferentes, por la naturaleza misma de lo omitido.</w:t>
      </w:r>
    </w:p>
    <w:p w:rsidR="00E610C4" w:rsidRDefault="00E610C4">
      <w:pPr>
        <w:pStyle w:val="Style4"/>
        <w:tabs>
          <w:tab w:val="right" w:pos="8022"/>
        </w:tabs>
        <w:kinsoku w:val="0"/>
        <w:autoSpaceDE/>
        <w:autoSpaceDN/>
        <w:adjustRightInd/>
        <w:spacing w:line="216" w:lineRule="auto"/>
        <w:ind w:left="5328"/>
        <w:rPr>
          <w:rFonts w:ascii="Arial Narrow" w:hAnsi="Arial Narrow" w:cs="Arial Narrow"/>
          <w:w w:val="105"/>
          <w:sz w:val="20"/>
          <w:szCs w:val="20"/>
          <w:lang w:val="es-ES" w:eastAsia="es-ES"/>
        </w:rPr>
      </w:pPr>
    </w:p>
    <w:p w:rsidR="007E155C" w:rsidRDefault="007E155C">
      <w:pPr>
        <w:pStyle w:val="Style4"/>
        <w:tabs>
          <w:tab w:val="right" w:pos="8022"/>
        </w:tabs>
        <w:kinsoku w:val="0"/>
        <w:autoSpaceDE/>
        <w:autoSpaceDN/>
        <w:adjustRightInd/>
        <w:spacing w:line="216" w:lineRule="auto"/>
        <w:ind w:left="5328"/>
        <w:rPr>
          <w:rFonts w:ascii="Arial Narrow" w:hAnsi="Arial Narrow" w:cs="Arial Narrow"/>
          <w:w w:val="105"/>
          <w:sz w:val="20"/>
          <w:szCs w:val="20"/>
          <w:lang w:val="es-ES" w:eastAsia="es-ES"/>
        </w:rPr>
      </w:pPr>
    </w:p>
    <w:p w:rsidR="00E610C4" w:rsidRDefault="00E610C4">
      <w:pPr>
        <w:pStyle w:val="Style4"/>
        <w:tabs>
          <w:tab w:val="right" w:pos="8022"/>
        </w:tabs>
        <w:kinsoku w:val="0"/>
        <w:autoSpaceDE/>
        <w:autoSpaceDN/>
        <w:adjustRightInd/>
        <w:spacing w:line="216" w:lineRule="auto"/>
        <w:ind w:left="5328"/>
        <w:rPr>
          <w:rFonts w:ascii="Arial Narrow" w:hAnsi="Arial Narrow" w:cs="Arial Narrow"/>
          <w:w w:val="105"/>
          <w:sz w:val="20"/>
          <w:szCs w:val="20"/>
          <w:lang w:val="es-ES" w:eastAsia="es-ES"/>
        </w:rPr>
      </w:pPr>
    </w:p>
    <w:p w:rsidR="00E610C4" w:rsidRDefault="00E610C4">
      <w:pPr>
        <w:pStyle w:val="Style4"/>
        <w:tabs>
          <w:tab w:val="right" w:pos="8022"/>
        </w:tabs>
        <w:kinsoku w:val="0"/>
        <w:autoSpaceDE/>
        <w:autoSpaceDN/>
        <w:adjustRightInd/>
        <w:spacing w:line="216" w:lineRule="auto"/>
        <w:ind w:left="5328"/>
        <w:rPr>
          <w:rFonts w:ascii="Arial Narrow" w:hAnsi="Arial Narrow" w:cs="Arial Narrow"/>
          <w:w w:val="105"/>
          <w:sz w:val="20"/>
          <w:szCs w:val="20"/>
          <w:lang w:val="es-ES" w:eastAsia="es-ES"/>
        </w:rPr>
      </w:pPr>
    </w:p>
    <w:p w:rsidR="009B7648" w:rsidRDefault="009B7648">
      <w:pPr>
        <w:pStyle w:val="Style4"/>
        <w:kinsoku w:val="0"/>
        <w:autoSpaceDE/>
        <w:autoSpaceDN/>
        <w:adjustRightInd/>
        <w:jc w:val="both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z w:val="20"/>
          <w:szCs w:val="20"/>
          <w:lang w:val="es-ES" w:eastAsia="es-ES"/>
        </w:rPr>
        <w:lastRenderedPageBreak/>
        <w:t xml:space="preserve">Por lo dicho es el criterio de este colegiado que debe declararse con lugar el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presente recurso y se anula el acto de adjudicación en la base de operación No. 119019 y debe proceder conforme a derecho.</w:t>
      </w:r>
    </w:p>
    <w:p w:rsidR="009B7648" w:rsidRDefault="009B7648">
      <w:pPr>
        <w:pStyle w:val="Style4"/>
        <w:kinsoku w:val="0"/>
        <w:autoSpaceDE/>
        <w:autoSpaceDN/>
        <w:adjustRightInd/>
        <w:spacing w:before="792" w:line="189" w:lineRule="auto"/>
        <w:jc w:val="center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POR TANTO</w:t>
      </w:r>
    </w:p>
    <w:p w:rsidR="009B7648" w:rsidRDefault="009B7648">
      <w:pPr>
        <w:pStyle w:val="Style4"/>
        <w:numPr>
          <w:ilvl w:val="0"/>
          <w:numId w:val="9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540"/>
        <w:jc w:val="both"/>
        <w:rPr>
          <w:rFonts w:ascii="Verdana" w:hAnsi="Verdana" w:cs="Verdana"/>
          <w:spacing w:val="-6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Se declara con lugar el </w:t>
      </w:r>
      <w:r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Recurso de Apelación,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interpuesto por el señor </w:t>
      </w:r>
      <w:r>
        <w:rPr>
          <w:rFonts w:ascii="Verdana" w:hAnsi="Verdana" w:cs="Verdana"/>
          <w:b/>
          <w:bCs/>
          <w:spacing w:val="3"/>
          <w:w w:val="105"/>
          <w:sz w:val="16"/>
          <w:szCs w:val="16"/>
          <w:lang w:val="es-ES" w:eastAsia="es-ES"/>
        </w:rPr>
        <w:t>J</w:t>
      </w:r>
      <w:r w:rsidR="007E155C">
        <w:rPr>
          <w:rFonts w:ascii="Verdana" w:hAnsi="Verdana" w:cs="Verdana"/>
          <w:b/>
          <w:bCs/>
          <w:spacing w:val="3"/>
          <w:w w:val="105"/>
          <w:sz w:val="16"/>
          <w:szCs w:val="16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16"/>
          <w:szCs w:val="16"/>
          <w:lang w:val="es-ES" w:eastAsia="es-ES"/>
        </w:rPr>
        <w:t>B</w:t>
      </w:r>
      <w:r w:rsidR="007E155C">
        <w:rPr>
          <w:rFonts w:ascii="Verdana" w:hAnsi="Verdana" w:cs="Verdana"/>
          <w:b/>
          <w:bCs/>
          <w:spacing w:val="3"/>
          <w:w w:val="105"/>
          <w:sz w:val="16"/>
          <w:szCs w:val="16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16"/>
          <w:szCs w:val="16"/>
          <w:lang w:val="es-ES" w:eastAsia="es-ES"/>
        </w:rPr>
        <w:t>M</w:t>
      </w:r>
      <w:r w:rsidR="007E155C">
        <w:rPr>
          <w:rFonts w:ascii="Verdana" w:hAnsi="Verdana" w:cs="Verdana"/>
          <w:b/>
          <w:bCs/>
          <w:spacing w:val="3"/>
          <w:w w:val="105"/>
          <w:sz w:val="16"/>
          <w:szCs w:val="16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16"/>
          <w:szCs w:val="16"/>
          <w:lang w:val="es-ES" w:eastAsia="es-ES"/>
        </w:rPr>
        <w:t xml:space="preserve">,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cédula de identidad </w:t>
      </w:r>
      <w:proofErr w:type="gramStart"/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número </w:t>
      </w:r>
      <w:r w:rsidR="007E155C">
        <w:rPr>
          <w:rFonts w:ascii="Verdana" w:hAnsi="Verdana" w:cs="Verdana"/>
          <w:spacing w:val="3"/>
          <w:sz w:val="20"/>
          <w:szCs w:val="20"/>
          <w:lang w:val="es-ES" w:eastAsia="es-ES"/>
        </w:rPr>
        <w:t>…</w:t>
      </w:r>
      <w:proofErr w:type="gramEnd"/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, en su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condición de oferente del concurso público, para la adjudicación de 1034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placas de Taxi de vehículos adaptados para personas con discapacidad, </w:t>
      </w:r>
      <w:r>
        <w:rPr>
          <w:rFonts w:ascii="Verdana" w:hAnsi="Verdana" w:cs="Verdana"/>
          <w:spacing w:val="-5"/>
          <w:sz w:val="20"/>
          <w:szCs w:val="20"/>
          <w:lang w:val="es-ES" w:eastAsia="es-ES"/>
        </w:rPr>
        <w:t xml:space="preserve">contra el </w:t>
      </w:r>
      <w:r>
        <w:rPr>
          <w:rFonts w:ascii="Verdana" w:hAnsi="Verdana" w:cs="Verdana"/>
          <w:b/>
          <w:bCs/>
          <w:spacing w:val="-5"/>
          <w:w w:val="105"/>
          <w:sz w:val="21"/>
          <w:szCs w:val="21"/>
          <w:lang w:val="es-ES" w:eastAsia="es-ES"/>
        </w:rPr>
        <w:t xml:space="preserve">Artículo 6.4.413 de la Sesión Ordinaria N. 60-2011 </w:t>
      </w:r>
      <w:r>
        <w:rPr>
          <w:rFonts w:ascii="Verdana" w:hAnsi="Verdana" w:cs="Verdana"/>
          <w:spacing w:val="-5"/>
          <w:sz w:val="20"/>
          <w:szCs w:val="20"/>
          <w:lang w:val="es-ES" w:eastAsia="es-ES"/>
        </w:rPr>
        <w:t xml:space="preserve">de 24 de </w:t>
      </w:r>
      <w:r>
        <w:rPr>
          <w:rFonts w:ascii="Verdana" w:hAnsi="Verdana" w:cs="Verdana"/>
          <w:spacing w:val="-7"/>
          <w:sz w:val="20"/>
          <w:szCs w:val="20"/>
          <w:lang w:val="es-ES" w:eastAsia="es-ES"/>
        </w:rPr>
        <w:t xml:space="preserve">agosto de 2011, dictado por la JUNTA DIRECTIVA DEL CONSEJO DE TRANSPORTE </w:t>
      </w:r>
      <w:r>
        <w:rPr>
          <w:rFonts w:ascii="Verdana" w:hAnsi="Verdana" w:cs="Verdana"/>
          <w:spacing w:val="-6"/>
          <w:sz w:val="20"/>
          <w:szCs w:val="20"/>
          <w:lang w:val="es-ES" w:eastAsia="es-ES"/>
        </w:rPr>
        <w:t>PÚBLICO.</w:t>
      </w:r>
    </w:p>
    <w:p w:rsidR="009B7648" w:rsidRDefault="009B7648">
      <w:pPr>
        <w:pStyle w:val="Style4"/>
        <w:numPr>
          <w:ilvl w:val="0"/>
          <w:numId w:val="9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88" w:after="324"/>
        <w:jc w:val="both"/>
        <w:rPr>
          <w:rFonts w:ascii="Verdana" w:hAnsi="Verdana" w:cs="Verdana"/>
          <w:b/>
          <w:bCs/>
          <w:spacing w:val="1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Se anula el acto de adjudicación en la base de operación No. 119019 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y se ordena a la Junta Directiva del Consejo de Transporte Público a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proceder conforme en derecho corresponde. </w:t>
      </w:r>
      <w:r>
        <w:rPr>
          <w:rFonts w:ascii="Verdana" w:hAnsi="Verdana" w:cs="Verdana"/>
          <w:b/>
          <w:bCs/>
          <w:spacing w:val="1"/>
          <w:w w:val="105"/>
          <w:sz w:val="21"/>
          <w:szCs w:val="21"/>
          <w:lang w:val="es-ES" w:eastAsia="es-ES"/>
        </w:rPr>
        <w:t>NOTIFIQUESE.</w:t>
      </w: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Lic. Carlos Miguel Portuguez Méndez</w:t>
      </w: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>
        <w:rPr>
          <w:b/>
          <w:spacing w:val="4"/>
          <w:sz w:val="22"/>
          <w:szCs w:val="22"/>
          <w:lang w:val="es-ES" w:eastAsia="es-ES"/>
        </w:rPr>
        <w:t>Presidente</w:t>
      </w: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Licda. Marta Luz Pérez Peláez                                           Lic. Mario Quesada Aguirre</w:t>
      </w:r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>
        <w:rPr>
          <w:b/>
          <w:spacing w:val="4"/>
          <w:sz w:val="22"/>
          <w:szCs w:val="22"/>
          <w:lang w:val="es-ES" w:eastAsia="es-ES"/>
        </w:rPr>
        <w:t xml:space="preserve">Juez                                                                                         </w:t>
      </w:r>
      <w:proofErr w:type="spellStart"/>
      <w:r>
        <w:rPr>
          <w:b/>
          <w:spacing w:val="4"/>
          <w:sz w:val="22"/>
          <w:szCs w:val="22"/>
          <w:lang w:val="es-ES" w:eastAsia="es-ES"/>
        </w:rPr>
        <w:t>Juez</w:t>
      </w:r>
      <w:proofErr w:type="spellEnd"/>
    </w:p>
    <w:p w:rsidR="00E610C4" w:rsidRDefault="00E610C4" w:rsidP="00E610C4">
      <w:pPr>
        <w:pStyle w:val="Style10"/>
        <w:kinsoku w:val="0"/>
        <w:autoSpaceDE/>
        <w:spacing w:line="206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p w:rsidR="00E610C4" w:rsidRDefault="00E610C4">
      <w:pPr>
        <w:pStyle w:val="Style4"/>
        <w:tabs>
          <w:tab w:val="right" w:pos="8057"/>
        </w:tabs>
        <w:kinsoku w:val="0"/>
        <w:autoSpaceDE/>
        <w:autoSpaceDN/>
        <w:adjustRightInd/>
        <w:spacing w:line="203" w:lineRule="exact"/>
        <w:ind w:left="5328"/>
        <w:rPr>
          <w:rFonts w:ascii="Garamond" w:hAnsi="Garamond" w:cs="Garamond"/>
          <w:sz w:val="19"/>
          <w:szCs w:val="19"/>
          <w:lang w:val="es-ES" w:eastAsia="es-ES"/>
        </w:rPr>
      </w:pPr>
    </w:p>
    <w:sectPr w:rsidR="00E610C4">
      <w:pgSz w:w="12120" w:h="15840"/>
      <w:pgMar w:top="961" w:right="1990" w:bottom="299" w:left="20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ED54"/>
    <w:multiLevelType w:val="singleLevel"/>
    <w:tmpl w:val="36C97343"/>
    <w:lvl w:ilvl="0">
      <w:start w:val="1"/>
      <w:numFmt w:val="lowerLetter"/>
      <w:lvlText w:val="%1)"/>
      <w:lvlJc w:val="left"/>
      <w:pPr>
        <w:tabs>
          <w:tab w:val="num" w:pos="360"/>
        </w:tabs>
        <w:ind w:left="504" w:firstLine="72"/>
      </w:pPr>
      <w:rPr>
        <w:rFonts w:ascii="Verdana" w:hAnsi="Verdana" w:cs="Verdana"/>
        <w:snapToGrid/>
        <w:w w:val="105"/>
        <w:sz w:val="18"/>
        <w:szCs w:val="18"/>
      </w:rPr>
    </w:lvl>
  </w:abstractNum>
  <w:abstractNum w:abstractNumId="1">
    <w:nsid w:val="029DF4EE"/>
    <w:multiLevelType w:val="singleLevel"/>
    <w:tmpl w:val="7C8028B7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-6"/>
        <w:sz w:val="20"/>
        <w:szCs w:val="20"/>
      </w:rPr>
    </w:lvl>
  </w:abstractNum>
  <w:abstractNum w:abstractNumId="2">
    <w:nsid w:val="02BF226A"/>
    <w:multiLevelType w:val="singleLevel"/>
    <w:tmpl w:val="37FDA9B9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ascii="Verdana" w:hAnsi="Verdana" w:cs="Verdana"/>
        <w:b/>
        <w:bCs/>
        <w:snapToGrid/>
        <w:sz w:val="20"/>
        <w:szCs w:val="20"/>
      </w:rPr>
    </w:lvl>
  </w:abstractNum>
  <w:abstractNum w:abstractNumId="3">
    <w:nsid w:val="03CD9C19"/>
    <w:multiLevelType w:val="singleLevel"/>
    <w:tmpl w:val="2BFA56A8"/>
    <w:lvl w:ilvl="0">
      <w:start w:val="1"/>
      <w:numFmt w:val="lowerLetter"/>
      <w:lvlText w:val="%1)-"/>
      <w:lvlJc w:val="left"/>
      <w:pPr>
        <w:tabs>
          <w:tab w:val="num" w:pos="360"/>
        </w:tabs>
        <w:ind w:firstLine="72"/>
      </w:pPr>
      <w:rPr>
        <w:rFonts w:ascii="Verdana" w:hAnsi="Verdana" w:cs="Verdana"/>
        <w:snapToGrid/>
        <w:spacing w:val="3"/>
        <w:sz w:val="20"/>
        <w:szCs w:val="20"/>
      </w:rPr>
    </w:lvl>
  </w:abstractNum>
  <w:abstractNum w:abstractNumId="4">
    <w:nsid w:val="05612480"/>
    <w:multiLevelType w:val="singleLevel"/>
    <w:tmpl w:val="63AAD57C"/>
    <w:lvl w:ilvl="0">
      <w:start w:val="1"/>
      <w:numFmt w:val="upperRoman"/>
      <w:lvlText w:val="%1.-"/>
      <w:lvlJc w:val="left"/>
      <w:pPr>
        <w:tabs>
          <w:tab w:val="num" w:pos="576"/>
        </w:tabs>
        <w:ind w:firstLine="72"/>
      </w:pPr>
      <w:rPr>
        <w:rFonts w:ascii="Verdana" w:hAnsi="Verdana" w:cs="Verdana"/>
        <w:snapToGrid/>
        <w:spacing w:val="3"/>
        <w:sz w:val="20"/>
        <w:szCs w:val="20"/>
      </w:rPr>
    </w:lvl>
  </w:abstractNum>
  <w:abstractNum w:abstractNumId="5">
    <w:nsid w:val="0757292D"/>
    <w:multiLevelType w:val="singleLevel"/>
    <w:tmpl w:val="0EE8B398"/>
    <w:lvl w:ilvl="0">
      <w:start w:val="1"/>
      <w:numFmt w:val="lowerLetter"/>
      <w:lvlText w:val="%1)"/>
      <w:lvlJc w:val="left"/>
      <w:pPr>
        <w:tabs>
          <w:tab w:val="num" w:pos="1512"/>
        </w:tabs>
        <w:ind w:left="144" w:firstLine="144"/>
      </w:pPr>
      <w:rPr>
        <w:rFonts w:ascii="Verdana" w:hAnsi="Verdana" w:cs="Verdana"/>
        <w:i/>
        <w:iCs/>
        <w:snapToGrid/>
        <w:spacing w:val="-4"/>
        <w:w w:val="105"/>
        <w:sz w:val="16"/>
        <w:szCs w:val="16"/>
      </w:rPr>
    </w:lvl>
  </w:abstractNum>
  <w:abstractNum w:abstractNumId="6">
    <w:nsid w:val="07A4722C"/>
    <w:multiLevelType w:val="singleLevel"/>
    <w:tmpl w:val="1A045B8A"/>
    <w:lvl w:ilvl="0">
      <w:start w:val="1"/>
      <w:numFmt w:val="decimal"/>
      <w:lvlText w:val="%1.-"/>
      <w:lvlJc w:val="left"/>
      <w:pPr>
        <w:tabs>
          <w:tab w:val="num" w:pos="1368"/>
        </w:tabs>
        <w:ind w:left="360" w:firstLine="144"/>
      </w:pPr>
      <w:rPr>
        <w:rFonts w:ascii="Verdana" w:hAnsi="Verdana" w:cs="Verdana"/>
        <w:snapToGrid/>
        <w:spacing w:val="1"/>
        <w:sz w:val="16"/>
        <w:szCs w:val="16"/>
      </w:rPr>
    </w:lvl>
  </w:abstractNum>
  <w:num w:numId="1">
    <w:abstractNumId w:val="3"/>
  </w:num>
  <w:num w:numId="2">
    <w:abstractNumId w:val="3"/>
    <w:lvlOverride w:ilvl="0">
      <w:lvl w:ilvl="0">
        <w:numFmt w:val="lowerLetter"/>
        <w:lvlText w:val="%1)-"/>
        <w:lvlJc w:val="left"/>
        <w:pPr>
          <w:tabs>
            <w:tab w:val="num" w:pos="432"/>
          </w:tabs>
          <w:ind w:firstLine="72"/>
        </w:pPr>
        <w:rPr>
          <w:rFonts w:ascii="Verdana" w:hAnsi="Verdana" w:cs="Verdana"/>
          <w:snapToGrid/>
          <w:spacing w:val="5"/>
          <w:sz w:val="20"/>
          <w:szCs w:val="20"/>
        </w:rPr>
      </w:lvl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1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firstLine="72"/>
        </w:pPr>
        <w:rPr>
          <w:rFonts w:ascii="Verdana" w:hAnsi="Verdana" w:cs="Verdana"/>
          <w:b/>
          <w:bCs/>
          <w:snapToGrid/>
          <w:spacing w:val="11"/>
          <w:sz w:val="20"/>
          <w:szCs w:val="20"/>
        </w:rPr>
      </w:lvl>
    </w:lvlOverride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8D6EDD"/>
    <w:rsid w:val="00364099"/>
    <w:rsid w:val="00672CB0"/>
    <w:rsid w:val="007E155C"/>
    <w:rsid w:val="00873FA5"/>
    <w:rsid w:val="008D6EDD"/>
    <w:rsid w:val="009B7648"/>
    <w:rsid w:val="00AC1501"/>
    <w:rsid w:val="00B55CC0"/>
    <w:rsid w:val="00E6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72"/>
      <w:ind w:firstLine="72"/>
      <w:jc w:val="both"/>
    </w:pPr>
    <w:rPr>
      <w:sz w:val="20"/>
      <w:szCs w:val="20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324"/>
      <w:jc w:val="both"/>
    </w:pPr>
    <w:rPr>
      <w:b/>
      <w:bCs/>
      <w:sz w:val="20"/>
      <w:szCs w:val="20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jc w:val="both"/>
    </w:pPr>
    <w:rPr>
      <w:sz w:val="18"/>
      <w:szCs w:val="18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324"/>
      <w:ind w:left="504" w:firstLine="72"/>
      <w:jc w:val="both"/>
    </w:pPr>
    <w:rPr>
      <w:sz w:val="18"/>
      <w:szCs w:val="18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52" w:line="316" w:lineRule="auto"/>
      <w:ind w:left="144" w:right="216" w:firstLine="144"/>
      <w:jc w:val="both"/>
    </w:pPr>
    <w:rPr>
      <w:i/>
      <w:iCs/>
      <w:sz w:val="16"/>
      <w:szCs w:val="16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88" w:line="316" w:lineRule="auto"/>
      <w:ind w:left="144" w:right="216"/>
      <w:jc w:val="both"/>
    </w:pPr>
    <w:rPr>
      <w:sz w:val="16"/>
      <w:szCs w:val="16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ind w:left="360"/>
    </w:pPr>
    <w:rPr>
      <w:sz w:val="16"/>
      <w:szCs w:val="16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24"/>
      <w:jc w:val="both"/>
    </w:p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16"/>
      <w:szCs w:val="16"/>
    </w:rPr>
  </w:style>
  <w:style w:type="character" w:customStyle="1" w:styleId="CharacterStyle5">
    <w:name w:val="Character Style 5"/>
    <w:uiPriority w:val="99"/>
    <w:rPr>
      <w:i/>
      <w:iCs/>
      <w:sz w:val="16"/>
      <w:szCs w:val="16"/>
    </w:rPr>
  </w:style>
  <w:style w:type="character" w:customStyle="1" w:styleId="CharacterStyle8">
    <w:name w:val="Character Style 8"/>
    <w:uiPriority w:val="99"/>
    <w:rPr>
      <w:sz w:val="18"/>
      <w:szCs w:val="18"/>
    </w:rPr>
  </w:style>
  <w:style w:type="character" w:customStyle="1" w:styleId="CharacterStyle12">
    <w:name w:val="Character Style 12"/>
    <w:uiPriority w:val="9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7522</Words>
  <Characters>41371</Characters>
  <Application>Microsoft Office Word</Application>
  <DocSecurity>0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2014-10-13T16:41:00Z</dcterms:created>
  <dcterms:modified xsi:type="dcterms:W3CDTF">2014-10-13T16:41:00Z</dcterms:modified>
</cp:coreProperties>
</file>